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5" w:type="dxa"/>
        <w:tblLook w:val="01E0" w:firstRow="1" w:lastRow="1" w:firstColumn="1" w:lastColumn="1" w:noHBand="0" w:noVBand="0"/>
      </w:tblPr>
      <w:tblGrid>
        <w:gridCol w:w="3017"/>
        <w:gridCol w:w="361"/>
        <w:gridCol w:w="5777"/>
      </w:tblGrid>
      <w:tr w:rsidR="00275D43" w14:paraId="3CD137A5" w14:textId="77777777" w:rsidTr="00275D43">
        <w:trPr>
          <w:trHeight w:val="853"/>
        </w:trPr>
        <w:tc>
          <w:tcPr>
            <w:tcW w:w="3017" w:type="dxa"/>
            <w:hideMark/>
          </w:tcPr>
          <w:p w14:paraId="7E3B1C4D" w14:textId="77777777" w:rsidR="00275D43" w:rsidRDefault="00275D43" w:rsidP="00F608CC">
            <w:pPr>
              <w:spacing w:line="240" w:lineRule="auto"/>
              <w:jc w:val="center"/>
              <w:rPr>
                <w:rFonts w:ascii="Times New Roman" w:hAnsi="Times New Roman"/>
                <w:b/>
                <w:bCs/>
                <w:sz w:val="26"/>
                <w:szCs w:val="26"/>
                <w:lang w:val="vi-VN"/>
              </w:rPr>
            </w:pPr>
            <w:bookmarkStart w:id="0" w:name="_GoBack"/>
            <w:bookmarkEnd w:id="0"/>
            <w:r>
              <w:rPr>
                <w:lang w:val="vi-VN"/>
              </w:rPr>
              <w:br w:type="page"/>
            </w:r>
            <w:r>
              <w:rPr>
                <w:rFonts w:ascii="Times New Roman" w:hAnsi="Times New Roman"/>
                <w:b/>
                <w:bCs/>
                <w:sz w:val="26"/>
                <w:szCs w:val="26"/>
                <w:lang w:val="vi-VN"/>
              </w:rPr>
              <w:t>BỘ XÂY DỰNG</w:t>
            </w:r>
          </w:p>
          <w:p w14:paraId="3CB9B3ED" w14:textId="1594865F" w:rsidR="00275D43" w:rsidRDefault="00275D43" w:rsidP="00F608CC">
            <w:pPr>
              <w:spacing w:line="240" w:lineRule="auto"/>
              <w:jc w:val="center"/>
              <w:rPr>
                <w:rFonts w:ascii="Times New Roman" w:hAnsi="Times New Roman"/>
                <w:b/>
                <w:bCs/>
                <w:sz w:val="24"/>
                <w:szCs w:val="24"/>
                <w:lang w:val="vi-VN"/>
              </w:rPr>
            </w:pPr>
            <w:r>
              <w:rPr>
                <w:rFonts w:ascii="Arial" w:eastAsia="Calibri" w:hAnsi="Arial"/>
                <w:noProof/>
                <w:sz w:val="20"/>
                <w:szCs w:val="20"/>
              </w:rPr>
              <mc:AlternateContent>
                <mc:Choice Requires="wps">
                  <w:drawing>
                    <wp:anchor distT="4294967295" distB="4294967295" distL="114300" distR="114300" simplePos="0" relativeHeight="251663360" behindDoc="0" locked="0" layoutInCell="1" allowOverlap="1" wp14:anchorId="29D30BDF" wp14:editId="3D26D3B4">
                      <wp:simplePos x="0" y="0"/>
                      <wp:positionH relativeFrom="column">
                        <wp:posOffset>553720</wp:posOffset>
                      </wp:positionH>
                      <wp:positionV relativeFrom="paragraph">
                        <wp:posOffset>27940</wp:posOffset>
                      </wp:positionV>
                      <wp:extent cx="6470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58663D6"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pt,2.2pt" to="94.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"/>
                  </w:pict>
                </mc:Fallback>
              </mc:AlternateContent>
            </w:r>
          </w:p>
        </w:tc>
        <w:tc>
          <w:tcPr>
            <w:tcW w:w="361" w:type="dxa"/>
          </w:tcPr>
          <w:p w14:paraId="3B3871FA" w14:textId="77777777" w:rsidR="00275D43" w:rsidRDefault="00275D43" w:rsidP="00F608CC">
            <w:pPr>
              <w:spacing w:line="240" w:lineRule="auto"/>
              <w:rPr>
                <w:rFonts w:ascii="Times New Roman" w:hAnsi="Times New Roman"/>
                <w:b/>
                <w:bCs/>
                <w:sz w:val="24"/>
                <w:szCs w:val="24"/>
                <w:lang w:val="vi-VN"/>
              </w:rPr>
            </w:pPr>
          </w:p>
        </w:tc>
        <w:tc>
          <w:tcPr>
            <w:tcW w:w="5777" w:type="dxa"/>
            <w:hideMark/>
          </w:tcPr>
          <w:p w14:paraId="7F79465A" w14:textId="77777777" w:rsidR="00275D43" w:rsidRDefault="00275D43" w:rsidP="00F608CC">
            <w:pPr>
              <w:spacing w:line="240" w:lineRule="auto"/>
              <w:jc w:val="right"/>
              <w:rPr>
                <w:rFonts w:ascii="Times New Roman" w:hAnsi="Times New Roman"/>
                <w:b/>
                <w:bCs/>
                <w:sz w:val="26"/>
                <w:szCs w:val="26"/>
                <w:lang w:val="vi-VN"/>
              </w:rPr>
            </w:pPr>
            <w:r>
              <w:rPr>
                <w:rFonts w:ascii="Times New Roman" w:hAnsi="Times New Roman"/>
                <w:b/>
                <w:bCs/>
                <w:sz w:val="26"/>
                <w:szCs w:val="26"/>
                <w:lang w:val="vi-VN"/>
              </w:rPr>
              <w:t>CỘNG HOÀ XÃ HỘI CHỦ NGHĨA VIỆT NAM</w:t>
            </w:r>
          </w:p>
          <w:p w14:paraId="6A8CF649" w14:textId="429385B8" w:rsidR="00275D43" w:rsidRDefault="00275D43" w:rsidP="00F608CC">
            <w:pPr>
              <w:spacing w:line="240" w:lineRule="auto"/>
              <w:jc w:val="center"/>
              <w:rPr>
                <w:rFonts w:ascii="Times New Roman" w:hAnsi="Times New Roman"/>
                <w:b/>
                <w:bCs/>
                <w:lang w:val="vi-VN"/>
              </w:rPr>
            </w:pPr>
            <w:r>
              <w:rPr>
                <w:rFonts w:ascii="Arial" w:eastAsia="Calibri" w:hAnsi="Arial"/>
                <w:noProof/>
                <w:sz w:val="20"/>
                <w:szCs w:val="20"/>
              </w:rPr>
              <mc:AlternateContent>
                <mc:Choice Requires="wps">
                  <w:drawing>
                    <wp:anchor distT="4294967295" distB="4294967295" distL="114300" distR="114300" simplePos="0" relativeHeight="251664384" behindDoc="0" locked="0" layoutInCell="1" allowOverlap="1" wp14:anchorId="207B45BA" wp14:editId="7F718F4D">
                      <wp:simplePos x="0" y="0"/>
                      <wp:positionH relativeFrom="column">
                        <wp:posOffset>715010</wp:posOffset>
                      </wp:positionH>
                      <wp:positionV relativeFrom="paragraph">
                        <wp:posOffset>203200</wp:posOffset>
                      </wp:positionV>
                      <wp:extent cx="21304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800F544"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16pt" to="22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"/>
                  </w:pict>
                </mc:Fallback>
              </mc:AlternateContent>
            </w:r>
            <w:r>
              <w:rPr>
                <w:rFonts w:ascii="Times New Roman" w:hAnsi="Times New Roman"/>
                <w:b/>
                <w:bCs/>
                <w:lang w:val="vi-VN"/>
              </w:rPr>
              <w:t>Độc lập - Tự do - Hạnh phúc</w:t>
            </w:r>
          </w:p>
        </w:tc>
      </w:tr>
      <w:tr w:rsidR="00275D43" w14:paraId="0FFEE516" w14:textId="77777777" w:rsidTr="00275D43">
        <w:tc>
          <w:tcPr>
            <w:tcW w:w="3017" w:type="dxa"/>
            <w:hideMark/>
          </w:tcPr>
          <w:p w14:paraId="415088B6" w14:textId="77777777" w:rsidR="00275D43" w:rsidRDefault="00275D43" w:rsidP="00F608CC">
            <w:pPr>
              <w:spacing w:line="240" w:lineRule="auto"/>
              <w:jc w:val="center"/>
              <w:rPr>
                <w:rFonts w:ascii="Arial" w:eastAsia="Calibri" w:hAnsi="Arial"/>
                <w:sz w:val="20"/>
                <w:szCs w:val="20"/>
                <w:lang w:val="vi-VN"/>
              </w:rPr>
            </w:pPr>
            <w:r>
              <w:rPr>
                <w:rFonts w:ascii="Times New Roman" w:hAnsi="Times New Roman"/>
                <w:sz w:val="27"/>
                <w:szCs w:val="27"/>
                <w:lang w:val="vi-VN"/>
              </w:rPr>
              <w:t xml:space="preserve">Số: </w:t>
            </w:r>
            <w:r>
              <w:rPr>
                <w:rFonts w:ascii="Times New Roman" w:hAnsi="Times New Roman"/>
                <w:sz w:val="27"/>
                <w:szCs w:val="27"/>
              </w:rPr>
              <w:t xml:space="preserve">       </w:t>
            </w:r>
            <w:r>
              <w:rPr>
                <w:rFonts w:ascii="Times New Roman" w:hAnsi="Times New Roman"/>
                <w:sz w:val="27"/>
                <w:szCs w:val="27"/>
                <w:lang w:val="vi-VN"/>
              </w:rPr>
              <w:t>/QĐ-BXD</w:t>
            </w:r>
          </w:p>
        </w:tc>
        <w:tc>
          <w:tcPr>
            <w:tcW w:w="361" w:type="dxa"/>
          </w:tcPr>
          <w:p w14:paraId="49998ACE" w14:textId="77777777" w:rsidR="00275D43" w:rsidRDefault="00275D43" w:rsidP="00F608CC">
            <w:pPr>
              <w:spacing w:line="240" w:lineRule="auto"/>
              <w:rPr>
                <w:rFonts w:ascii="Times New Roman" w:hAnsi="Times New Roman"/>
                <w:b/>
                <w:bCs/>
                <w:sz w:val="24"/>
                <w:szCs w:val="24"/>
                <w:lang w:val="vi-VN"/>
              </w:rPr>
            </w:pPr>
          </w:p>
        </w:tc>
        <w:tc>
          <w:tcPr>
            <w:tcW w:w="5777" w:type="dxa"/>
            <w:hideMark/>
          </w:tcPr>
          <w:p w14:paraId="226ECEC3" w14:textId="77777777" w:rsidR="00275D43" w:rsidRDefault="00275D43" w:rsidP="00F608CC">
            <w:pPr>
              <w:spacing w:line="240" w:lineRule="auto"/>
              <w:jc w:val="center"/>
              <w:rPr>
                <w:rFonts w:ascii="Times New Roman" w:hAnsi="Times New Roman"/>
                <w:b/>
                <w:bCs/>
                <w:sz w:val="26"/>
                <w:szCs w:val="26"/>
              </w:rPr>
            </w:pPr>
            <w:r>
              <w:rPr>
                <w:rFonts w:ascii="Times New Roman" w:hAnsi="Times New Roman"/>
                <w:i/>
                <w:iCs/>
                <w:sz w:val="27"/>
                <w:szCs w:val="27"/>
                <w:lang w:val="vi-VN"/>
              </w:rPr>
              <w:t>Hà Nội, ngày       tháng       năm 202</w:t>
            </w:r>
            <w:r>
              <w:rPr>
                <w:rFonts w:ascii="Times New Roman" w:hAnsi="Times New Roman"/>
                <w:i/>
                <w:iCs/>
                <w:sz w:val="27"/>
                <w:szCs w:val="27"/>
              </w:rPr>
              <w:t>2</w:t>
            </w:r>
          </w:p>
        </w:tc>
      </w:tr>
    </w:tbl>
    <w:p w14:paraId="40A73317" w14:textId="77777777" w:rsidR="00275D43" w:rsidRDefault="00275D43" w:rsidP="00F608CC">
      <w:pPr>
        <w:spacing w:line="240" w:lineRule="auto"/>
        <w:jc w:val="center"/>
        <w:rPr>
          <w:rFonts w:ascii="Times New Roman" w:hAnsi="Times New Roman"/>
          <w:b/>
          <w:sz w:val="16"/>
          <w:szCs w:val="26"/>
          <w:lang w:val="vi-VN"/>
        </w:rPr>
      </w:pPr>
    </w:p>
    <w:p w14:paraId="695FD8BD" w14:textId="67B42B90" w:rsidR="00275D43" w:rsidRDefault="00012269" w:rsidP="00275D43">
      <w:pPr>
        <w:jc w:val="center"/>
        <w:rPr>
          <w:rFonts w:ascii="Times New Roman" w:hAnsi="Times New Roman"/>
          <w:b/>
          <w:bCs/>
          <w:sz w:val="16"/>
          <w:szCs w:val="16"/>
          <w:lang w:val="vi-VN"/>
        </w:rPr>
      </w:pPr>
      <w:r>
        <w:rPr>
          <w:rFonts w:ascii="Times New Roman" w:hAnsi="Times New Roman"/>
          <w:b/>
          <w:bCs/>
          <w:noProof/>
          <w:sz w:val="16"/>
          <w:szCs w:val="16"/>
        </w:rPr>
        <mc:AlternateContent>
          <mc:Choice Requires="wps">
            <w:drawing>
              <wp:anchor distT="0" distB="0" distL="114300" distR="114300" simplePos="0" relativeHeight="251666432" behindDoc="0" locked="0" layoutInCell="1" allowOverlap="1" wp14:anchorId="05F81F83" wp14:editId="23BA00DC">
                <wp:simplePos x="0" y="0"/>
                <wp:positionH relativeFrom="column">
                  <wp:posOffset>187948</wp:posOffset>
                </wp:positionH>
                <wp:positionV relativeFrom="paragraph">
                  <wp:posOffset>66855</wp:posOffset>
                </wp:positionV>
                <wp:extent cx="1104181" cy="362309"/>
                <wp:effectExtent l="0" t="0" r="20320" b="19050"/>
                <wp:wrapNone/>
                <wp:docPr id="1" name="Rectangle 1"/>
                <wp:cNvGraphicFramePr/>
                <a:graphic xmlns:a="http://schemas.openxmlformats.org/drawingml/2006/main">
                  <a:graphicData uri="http://schemas.microsoft.com/office/word/2010/wordprocessingShape">
                    <wps:wsp>
                      <wps:cNvSpPr/>
                      <wps:spPr>
                        <a:xfrm>
                          <a:off x="0" y="0"/>
                          <a:ext cx="1104181" cy="36230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E4E59" w14:textId="51228650" w:rsidR="00012269" w:rsidRPr="00012269" w:rsidRDefault="00012269" w:rsidP="00012269">
                            <w:pPr>
                              <w:jc w:val="center"/>
                              <w:rPr>
                                <w:rFonts w:ascii="Times New Roman" w:hAnsi="Times New Roman"/>
                                <w:b/>
                                <w:color w:val="000000" w:themeColor="text1"/>
                                <w:sz w:val="24"/>
                                <w:szCs w:val="24"/>
                              </w:rPr>
                            </w:pPr>
                            <w:r w:rsidRPr="00012269">
                              <w:rPr>
                                <w:rFonts w:ascii="Times New Roman" w:hAnsi="Times New Roman"/>
                                <w:b/>
                                <w:color w:val="000000" w:themeColor="text1"/>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F81F83" id="Rectangle 1" o:spid="_x0000_s1026" style="position:absolute;left:0;text-align:left;margin-left:14.8pt;margin-top:5.25pt;width:86.9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" fillcolor="white [3212]" strokecolor="black [3213]" strokeweight=".25pt">
                <v:textbox>
                  <w:txbxContent>
                    <w:p w14:paraId="260E4E59" w14:textId="51228650" w:rsidR="00012269" w:rsidRPr="00012269" w:rsidRDefault="00012269" w:rsidP="00012269">
                      <w:pPr>
                        <w:jc w:val="center"/>
                        <w:rPr>
                          <w:rFonts w:ascii="Times New Roman" w:hAnsi="Times New Roman"/>
                          <w:b/>
                          <w:color w:val="000000" w:themeColor="text1"/>
                          <w:sz w:val="24"/>
                          <w:szCs w:val="24"/>
                        </w:rPr>
                      </w:pPr>
                      <w:r w:rsidRPr="00012269">
                        <w:rPr>
                          <w:rFonts w:ascii="Times New Roman" w:hAnsi="Times New Roman"/>
                          <w:b/>
                          <w:color w:val="000000" w:themeColor="text1"/>
                          <w:sz w:val="24"/>
                          <w:szCs w:val="24"/>
                        </w:rPr>
                        <w:t>Dự thảo</w:t>
                      </w:r>
                    </w:p>
                  </w:txbxContent>
                </v:textbox>
              </v:rect>
            </w:pict>
          </mc:Fallback>
        </mc:AlternateContent>
      </w:r>
    </w:p>
    <w:p w14:paraId="47ED5D2A" w14:textId="77777777" w:rsidR="00012269" w:rsidRDefault="00012269" w:rsidP="00F608CC">
      <w:pPr>
        <w:spacing w:line="240" w:lineRule="auto"/>
        <w:jc w:val="center"/>
        <w:rPr>
          <w:rFonts w:ascii="Times New Roman" w:hAnsi="Times New Roman"/>
          <w:b/>
          <w:bCs/>
          <w:lang w:val="vi-VN"/>
        </w:rPr>
      </w:pPr>
    </w:p>
    <w:p w14:paraId="03B0EB33" w14:textId="77777777" w:rsidR="00012269" w:rsidRDefault="00012269" w:rsidP="00F608CC">
      <w:pPr>
        <w:spacing w:line="240" w:lineRule="auto"/>
        <w:jc w:val="center"/>
        <w:rPr>
          <w:rFonts w:ascii="Times New Roman" w:hAnsi="Times New Roman"/>
          <w:b/>
          <w:bCs/>
          <w:lang w:val="vi-VN"/>
        </w:rPr>
      </w:pPr>
    </w:p>
    <w:p w14:paraId="1D0AAD45" w14:textId="01931C4A" w:rsidR="00275D43" w:rsidRPr="00D6511F" w:rsidRDefault="00275D43" w:rsidP="00F608CC">
      <w:pPr>
        <w:spacing w:line="240" w:lineRule="auto"/>
        <w:jc w:val="center"/>
        <w:rPr>
          <w:rFonts w:ascii="Times New Roman" w:hAnsi="Times New Roman"/>
          <w:b/>
          <w:bCs/>
          <w:sz w:val="26"/>
          <w:szCs w:val="26"/>
          <w:lang w:val="vi-VN"/>
        </w:rPr>
      </w:pPr>
      <w:r w:rsidRPr="00D6511F">
        <w:rPr>
          <w:rFonts w:ascii="Times New Roman" w:hAnsi="Times New Roman"/>
          <w:b/>
          <w:bCs/>
          <w:sz w:val="26"/>
          <w:szCs w:val="26"/>
          <w:lang w:val="vi-VN"/>
        </w:rPr>
        <w:t>QUYẾT ĐỊNH</w:t>
      </w:r>
    </w:p>
    <w:p w14:paraId="3DA5E50B" w14:textId="0BAEF58D" w:rsidR="00275D43" w:rsidRDefault="00275D43" w:rsidP="00DA1F01">
      <w:pPr>
        <w:spacing w:before="120" w:line="240" w:lineRule="auto"/>
        <w:jc w:val="center"/>
        <w:rPr>
          <w:rFonts w:ascii="Times New Roman" w:hAnsi="Times New Roman"/>
          <w:b/>
        </w:rPr>
      </w:pPr>
      <w:r>
        <w:rPr>
          <w:rFonts w:ascii="Times New Roman" w:hAnsi="Times New Roman"/>
          <w:b/>
        </w:rPr>
        <w:t>Công bố</w:t>
      </w:r>
      <w:r>
        <w:rPr>
          <w:rFonts w:ascii="Times New Roman" w:hAnsi="Times New Roman"/>
          <w:b/>
          <w:lang w:val="vi-VN"/>
        </w:rPr>
        <w:t xml:space="preserve"> </w:t>
      </w:r>
      <w:r w:rsidR="00DA1F01">
        <w:rPr>
          <w:rFonts w:ascii="Times New Roman" w:hAnsi="Times New Roman"/>
          <w:b/>
        </w:rPr>
        <w:t>p</w:t>
      </w:r>
      <w:r>
        <w:rPr>
          <w:rFonts w:ascii="Times New Roman" w:hAnsi="Times New Roman"/>
          <w:b/>
        </w:rPr>
        <w:t xml:space="preserve">hương pháp khảo sát, thu thập thông tin </w:t>
      </w:r>
      <w:r w:rsidR="00DA1F01">
        <w:rPr>
          <w:rFonts w:ascii="Times New Roman" w:hAnsi="Times New Roman"/>
          <w:b/>
        </w:rPr>
        <w:t xml:space="preserve">phục vụ công bố </w:t>
      </w:r>
      <w:r>
        <w:rPr>
          <w:rFonts w:ascii="Times New Roman" w:hAnsi="Times New Roman"/>
          <w:b/>
        </w:rPr>
        <w:t>giá vật liệu xây dựng, thiết bị công trình</w:t>
      </w:r>
    </w:p>
    <w:p w14:paraId="20509A95" w14:textId="0CF2D896" w:rsidR="00275D43" w:rsidRDefault="00275D43" w:rsidP="00F608CC">
      <w:pPr>
        <w:spacing w:line="240" w:lineRule="auto"/>
        <w:jc w:val="center"/>
        <w:rPr>
          <w:rFonts w:ascii="Times New Roman" w:hAnsi="Times New Roman" w:cs="Arial"/>
          <w:sz w:val="26"/>
          <w:szCs w:val="26"/>
          <w:lang w:val="vi-VN"/>
        </w:rPr>
      </w:pPr>
      <w:r>
        <w:rPr>
          <w:rFonts w:ascii="Arial" w:eastAsia="Calibri" w:hAnsi="Arial"/>
          <w:noProof/>
          <w:sz w:val="20"/>
          <w:szCs w:val="20"/>
        </w:rPr>
        <mc:AlternateContent>
          <mc:Choice Requires="wps">
            <w:drawing>
              <wp:anchor distT="4294967295" distB="4294967295" distL="114300" distR="114300" simplePos="0" relativeHeight="251665408" behindDoc="0" locked="0" layoutInCell="1" allowOverlap="1" wp14:anchorId="342EB0A3" wp14:editId="27AF58EA">
                <wp:simplePos x="0" y="0"/>
                <wp:positionH relativeFrom="column">
                  <wp:posOffset>2249805</wp:posOffset>
                </wp:positionH>
                <wp:positionV relativeFrom="paragraph">
                  <wp:posOffset>78105</wp:posOffset>
                </wp:positionV>
                <wp:extent cx="13195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5620D9F"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5pt,6.15pt" to="28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"/>
            </w:pict>
          </mc:Fallback>
        </mc:AlternateContent>
      </w:r>
    </w:p>
    <w:p w14:paraId="4F4719D3" w14:textId="77777777" w:rsidR="00275D43" w:rsidRPr="00D6511F" w:rsidRDefault="00275D43" w:rsidP="00D6511F">
      <w:pPr>
        <w:spacing w:before="240" w:line="240" w:lineRule="auto"/>
        <w:jc w:val="center"/>
        <w:rPr>
          <w:rFonts w:ascii="Times New Roman" w:hAnsi="Times New Roman"/>
          <w:b/>
          <w:bCs/>
          <w:sz w:val="24"/>
          <w:szCs w:val="24"/>
          <w:lang w:val="vi-VN"/>
        </w:rPr>
      </w:pPr>
      <w:r w:rsidRPr="00D6511F">
        <w:rPr>
          <w:rFonts w:ascii="Times New Roman" w:hAnsi="Times New Roman"/>
          <w:b/>
          <w:bCs/>
          <w:sz w:val="24"/>
          <w:szCs w:val="24"/>
          <w:lang w:val="vi-VN"/>
        </w:rPr>
        <w:t>BỘ TRƯỞNG BỘ XÂY DỰNG</w:t>
      </w:r>
    </w:p>
    <w:p w14:paraId="75B6895E" w14:textId="77777777" w:rsidR="00275D43" w:rsidRDefault="00275D43" w:rsidP="00F608CC">
      <w:pPr>
        <w:spacing w:line="240" w:lineRule="auto"/>
        <w:rPr>
          <w:rFonts w:ascii="Times New Roman" w:hAnsi="Times New Roman"/>
          <w:sz w:val="16"/>
          <w:szCs w:val="26"/>
          <w:lang w:val="vi-VN"/>
        </w:rPr>
      </w:pPr>
    </w:p>
    <w:p w14:paraId="76C0D38E" w14:textId="77777777" w:rsidR="00275D43" w:rsidRDefault="00275D43" w:rsidP="00D6511F">
      <w:pPr>
        <w:spacing w:line="288" w:lineRule="auto"/>
        <w:ind w:firstLine="720"/>
        <w:rPr>
          <w:rFonts w:ascii="Times New Roman" w:hAnsi="Times New Roman"/>
          <w:i/>
          <w:iCs/>
          <w:lang w:val="vi-VN"/>
        </w:rPr>
      </w:pPr>
      <w:r>
        <w:rPr>
          <w:rFonts w:ascii="Times New Roman" w:hAnsi="Times New Roman"/>
          <w:i/>
          <w:iCs/>
          <w:lang w:val="vi-VN"/>
        </w:rPr>
        <w:t xml:space="preserve">Căn cứ Nghị định số </w:t>
      </w:r>
      <w:r>
        <w:rPr>
          <w:rFonts w:ascii="Times New Roman" w:hAnsi="Times New Roman"/>
          <w:i/>
          <w:iCs/>
        </w:rPr>
        <w:t>52</w:t>
      </w:r>
      <w:r>
        <w:rPr>
          <w:rFonts w:ascii="Times New Roman" w:hAnsi="Times New Roman"/>
          <w:i/>
          <w:iCs/>
          <w:lang w:val="vi-VN"/>
        </w:rPr>
        <w:t>/20</w:t>
      </w:r>
      <w:r>
        <w:rPr>
          <w:rFonts w:ascii="Times New Roman" w:hAnsi="Times New Roman"/>
          <w:i/>
          <w:iCs/>
        </w:rPr>
        <w:t>22</w:t>
      </w:r>
      <w:r>
        <w:rPr>
          <w:rFonts w:ascii="Times New Roman" w:hAnsi="Times New Roman"/>
          <w:i/>
          <w:iCs/>
          <w:lang w:val="vi-VN"/>
        </w:rPr>
        <w:t xml:space="preserve">/NĐ-CP ngày </w:t>
      </w:r>
      <w:r>
        <w:rPr>
          <w:rFonts w:ascii="Times New Roman" w:hAnsi="Times New Roman"/>
          <w:i/>
          <w:iCs/>
        </w:rPr>
        <w:t>08</w:t>
      </w:r>
      <w:r>
        <w:rPr>
          <w:rFonts w:ascii="Times New Roman" w:hAnsi="Times New Roman"/>
          <w:i/>
          <w:iCs/>
          <w:lang w:val="vi-VN"/>
        </w:rPr>
        <w:t>/</w:t>
      </w:r>
      <w:r>
        <w:rPr>
          <w:rFonts w:ascii="Times New Roman" w:hAnsi="Times New Roman"/>
          <w:i/>
          <w:iCs/>
        </w:rPr>
        <w:t>8</w:t>
      </w:r>
      <w:r>
        <w:rPr>
          <w:rFonts w:ascii="Times New Roman" w:hAnsi="Times New Roman"/>
          <w:i/>
          <w:iCs/>
          <w:lang w:val="vi-VN"/>
        </w:rPr>
        <w:t>/20</w:t>
      </w:r>
      <w:r>
        <w:rPr>
          <w:rFonts w:ascii="Times New Roman" w:hAnsi="Times New Roman"/>
          <w:i/>
          <w:iCs/>
        </w:rPr>
        <w:t>22</w:t>
      </w:r>
      <w:r>
        <w:rPr>
          <w:rFonts w:ascii="Times New Roman" w:hAnsi="Times New Roman"/>
          <w:i/>
          <w:iCs/>
          <w:lang w:val="vi-VN"/>
        </w:rPr>
        <w:t xml:space="preserve"> của Chính phủ quy định chức năng, nhiệm vụ, quyền hạn và cơ cấu tổ chức của Bộ Xây dựng;</w:t>
      </w:r>
    </w:p>
    <w:p w14:paraId="5E80EAE4" w14:textId="77777777" w:rsidR="00275D43" w:rsidRDefault="00275D43" w:rsidP="00D6511F">
      <w:pPr>
        <w:spacing w:line="288" w:lineRule="auto"/>
        <w:ind w:firstLine="720"/>
        <w:rPr>
          <w:rFonts w:ascii="Times New Roman" w:hAnsi="Times New Roman"/>
          <w:i/>
          <w:iCs/>
          <w:lang w:val="vi-VN"/>
        </w:rPr>
      </w:pPr>
      <w:r>
        <w:rPr>
          <w:rFonts w:ascii="Times New Roman" w:hAnsi="Times New Roman"/>
          <w:i/>
          <w:iCs/>
          <w:lang w:val="vi-VN"/>
        </w:rPr>
        <w:t xml:space="preserve">Căn cứ Nghị định số </w:t>
      </w:r>
      <w:r>
        <w:rPr>
          <w:rFonts w:ascii="Times New Roman" w:hAnsi="Times New Roman"/>
          <w:i/>
          <w:iCs/>
        </w:rPr>
        <w:t>10</w:t>
      </w:r>
      <w:r>
        <w:rPr>
          <w:rFonts w:ascii="Times New Roman" w:hAnsi="Times New Roman"/>
          <w:i/>
          <w:iCs/>
          <w:lang w:val="vi-VN"/>
        </w:rPr>
        <w:t>/20</w:t>
      </w:r>
      <w:r>
        <w:rPr>
          <w:rFonts w:ascii="Times New Roman" w:hAnsi="Times New Roman"/>
          <w:i/>
          <w:iCs/>
        </w:rPr>
        <w:t>21</w:t>
      </w:r>
      <w:r>
        <w:rPr>
          <w:rFonts w:ascii="Times New Roman" w:hAnsi="Times New Roman"/>
          <w:i/>
          <w:iCs/>
          <w:lang w:val="vi-VN"/>
        </w:rPr>
        <w:t xml:space="preserve">/NĐ-CP ngày </w:t>
      </w:r>
      <w:r>
        <w:rPr>
          <w:rFonts w:ascii="Times New Roman" w:hAnsi="Times New Roman"/>
          <w:i/>
          <w:iCs/>
        </w:rPr>
        <w:t>09/02/2021</w:t>
      </w:r>
      <w:r>
        <w:rPr>
          <w:rFonts w:ascii="Times New Roman" w:hAnsi="Times New Roman"/>
          <w:i/>
          <w:iCs/>
          <w:lang w:val="vi-VN"/>
        </w:rPr>
        <w:t xml:space="preserve"> của Chính phủ về quản lý chi phí đầu tư xây dựng;</w:t>
      </w:r>
    </w:p>
    <w:p w14:paraId="12C013DC" w14:textId="77777777" w:rsidR="00275D43" w:rsidRDefault="00275D43" w:rsidP="00D6511F">
      <w:pPr>
        <w:spacing w:line="288" w:lineRule="auto"/>
        <w:ind w:firstLine="720"/>
        <w:rPr>
          <w:rFonts w:ascii="Times New Roman" w:hAnsi="Times New Roman"/>
          <w:i/>
          <w:iCs/>
        </w:rPr>
      </w:pPr>
      <w:r>
        <w:rPr>
          <w:rFonts w:ascii="Times New Roman" w:hAnsi="Times New Roman"/>
          <w:i/>
          <w:iCs/>
        </w:rPr>
        <w:t>Theo</w:t>
      </w:r>
      <w:r>
        <w:rPr>
          <w:rFonts w:ascii="Times New Roman" w:hAnsi="Times New Roman"/>
          <w:i/>
          <w:iCs/>
          <w:lang w:val="vi-VN"/>
        </w:rPr>
        <w:t xml:space="preserve"> đề nghị của Cục trưởng Cục Kinh tế xây dựng và Viện trưởng Viện Kinh tế xây dựng</w:t>
      </w:r>
      <w:r>
        <w:rPr>
          <w:rFonts w:ascii="Times New Roman" w:hAnsi="Times New Roman"/>
          <w:i/>
          <w:iCs/>
        </w:rPr>
        <w:t>.</w:t>
      </w:r>
    </w:p>
    <w:p w14:paraId="7483D4E4" w14:textId="1BF5203A" w:rsidR="00275D43" w:rsidRPr="00D6511F" w:rsidRDefault="00D6511F" w:rsidP="00D6511F">
      <w:pPr>
        <w:spacing w:before="240" w:after="60"/>
        <w:jc w:val="center"/>
        <w:rPr>
          <w:rFonts w:ascii="Times New Roman" w:hAnsi="Times New Roman"/>
          <w:b/>
          <w:bCs/>
          <w:sz w:val="26"/>
          <w:szCs w:val="26"/>
        </w:rPr>
      </w:pPr>
      <w:r>
        <w:rPr>
          <w:rFonts w:ascii="Times New Roman" w:hAnsi="Times New Roman"/>
          <w:b/>
          <w:bCs/>
          <w:sz w:val="26"/>
          <w:szCs w:val="26"/>
          <w:lang w:val="vi-VN"/>
        </w:rPr>
        <w:t>QUYẾT ĐỊNH</w:t>
      </w:r>
      <w:r>
        <w:rPr>
          <w:rFonts w:ascii="Times New Roman" w:hAnsi="Times New Roman"/>
          <w:b/>
          <w:bCs/>
          <w:sz w:val="26"/>
          <w:szCs w:val="26"/>
        </w:rPr>
        <w:t>:</w:t>
      </w:r>
    </w:p>
    <w:p w14:paraId="733F7E30" w14:textId="77777777" w:rsidR="00275D43" w:rsidRDefault="00275D43" w:rsidP="00D6511F">
      <w:pPr>
        <w:spacing w:before="240" w:line="288" w:lineRule="auto"/>
        <w:ind w:firstLine="720"/>
        <w:rPr>
          <w:rFonts w:ascii="Arial" w:eastAsia="Calibri" w:hAnsi="Arial"/>
          <w:szCs w:val="20"/>
        </w:rPr>
      </w:pPr>
      <w:r>
        <w:rPr>
          <w:rFonts w:ascii="Times New Roman" w:hAnsi="Times New Roman"/>
          <w:b/>
          <w:bCs/>
          <w:lang w:val="vi-VN"/>
        </w:rPr>
        <w:t>Điều 1</w:t>
      </w:r>
      <w:r>
        <w:rPr>
          <w:rFonts w:ascii="Times New Roman" w:hAnsi="Times New Roman"/>
          <w:b/>
          <w:lang w:val="vi-VN"/>
        </w:rPr>
        <w:t>.</w:t>
      </w:r>
      <w:r>
        <w:rPr>
          <w:rFonts w:ascii="Times New Roman" w:hAnsi="Times New Roman"/>
          <w:lang w:val="vi-VN"/>
        </w:rPr>
        <w:t xml:space="preserve"> Công bố Phương pháp khảo sát, thu thập thông tin giá vật liệu xây dựng, thiết bị công trình kèm theo Quyết định này.</w:t>
      </w:r>
    </w:p>
    <w:p w14:paraId="65D8FE9B" w14:textId="77777777" w:rsidR="00275D43" w:rsidRDefault="00275D43" w:rsidP="00D6511F">
      <w:pPr>
        <w:spacing w:line="288" w:lineRule="auto"/>
        <w:ind w:firstLine="720"/>
        <w:rPr>
          <w:rFonts w:ascii="Times New Roman" w:hAnsi="Times New Roman"/>
          <w:b/>
          <w:bCs/>
          <w:lang w:val="vi-VN"/>
        </w:rPr>
      </w:pPr>
      <w:r>
        <w:rPr>
          <w:rFonts w:ascii="Times New Roman" w:hAnsi="Times New Roman"/>
          <w:b/>
          <w:bCs/>
          <w:lang w:val="vi-VN"/>
        </w:rPr>
        <w:t xml:space="preserve">Điều 2. </w:t>
      </w:r>
      <w:r>
        <w:rPr>
          <w:rFonts w:ascii="Times New Roman" w:hAnsi="Times New Roman"/>
          <w:lang w:val="vi-VN"/>
        </w:rPr>
        <w:t>Quyết định này có hiệu lực từ ngày ký.</w:t>
      </w:r>
    </w:p>
    <w:p w14:paraId="50AC7FC3" w14:textId="5A498AE2" w:rsidR="00275D43" w:rsidRDefault="00275D43" w:rsidP="00D6511F">
      <w:pPr>
        <w:spacing w:line="288" w:lineRule="auto"/>
        <w:ind w:firstLine="720"/>
        <w:rPr>
          <w:rFonts w:ascii="Times New Roman" w:hAnsi="Times New Roman"/>
        </w:rPr>
      </w:pPr>
      <w:r>
        <w:rPr>
          <w:rFonts w:ascii="Times New Roman" w:hAnsi="Times New Roman"/>
          <w:b/>
          <w:bCs/>
          <w:lang w:val="vi-VN"/>
        </w:rPr>
        <w:t>Điều 3</w:t>
      </w:r>
      <w:r>
        <w:rPr>
          <w:rFonts w:ascii="Times New Roman" w:hAnsi="Times New Roman"/>
          <w:b/>
          <w:lang w:val="vi-VN"/>
        </w:rPr>
        <w:t xml:space="preserve">. </w:t>
      </w:r>
      <w:r>
        <w:rPr>
          <w:rFonts w:ascii="Times New Roman" w:hAnsi="Times New Roman"/>
          <w:lang w:val="vi-VN"/>
        </w:rPr>
        <w:t xml:space="preserve">Các cơ quan, tổ chức, cá nhân có liên quan tham khảo khi thực hiện công tác công bố giá vật liệu xây dựng, thiết bị công trình theo quy định của </w:t>
      </w:r>
      <w:bookmarkStart w:id="1" w:name="dieu_4_name"/>
      <w:r>
        <w:rPr>
          <w:rFonts w:ascii="Times New Roman" w:hAnsi="Times New Roman"/>
          <w:lang w:val="vi-VN"/>
        </w:rPr>
        <w:t>Nghị định số </w:t>
      </w:r>
      <w:bookmarkEnd w:id="1"/>
      <w:r w:rsidRPr="00275D43">
        <w:rPr>
          <w:rFonts w:ascii="Times New Roman" w:hAnsi="Times New Roman"/>
          <w:lang w:val="vi-VN"/>
        </w:rPr>
        <w:fldChar w:fldCharType="begin"/>
      </w:r>
      <w:r w:rsidRPr="00275D43">
        <w:rPr>
          <w:rFonts w:ascii="Times New Roman" w:hAnsi="Times New Roman"/>
          <w:lang w:val="vi-VN"/>
        </w:rPr>
        <w:instrText xml:space="preserve"> HYPERLINK "https://thuvienphapluat.vn/van-ban/xay-dung-do-thi/nghi-dinh-10-2021-nd-cp-quan-ly-chi-phi-dau-tu-xay-dung-465104.aspx" \o "Nghị định 10/2021/NĐ-CP" \t "_blank" </w:instrText>
      </w:r>
      <w:r w:rsidRPr="00275D43">
        <w:rPr>
          <w:rFonts w:ascii="Times New Roman" w:hAnsi="Times New Roman"/>
          <w:lang w:val="vi-VN"/>
        </w:rPr>
        <w:fldChar w:fldCharType="separate"/>
      </w:r>
      <w:r w:rsidRPr="00275D43">
        <w:t>10/2021/NĐ-CP</w:t>
      </w:r>
      <w:r w:rsidRPr="00275D43">
        <w:rPr>
          <w:rFonts w:ascii="Times New Roman" w:hAnsi="Times New Roman"/>
          <w:lang w:val="vi-VN"/>
        </w:rPr>
        <w:fldChar w:fldCharType="end"/>
      </w:r>
      <w:r>
        <w:rPr>
          <w:rFonts w:ascii="Times New Roman" w:hAnsi="Times New Roman"/>
          <w:lang w:val="vi-VN"/>
        </w:rPr>
        <w:t> ngày 09 tháng 02 năm 2021 của Chính phủ về quản lý chi phí đầu tư xây dựng./.</w:t>
      </w:r>
    </w:p>
    <w:tbl>
      <w:tblPr>
        <w:tblW w:w="9279" w:type="dxa"/>
        <w:tblLook w:val="04A0" w:firstRow="1" w:lastRow="0" w:firstColumn="1" w:lastColumn="0" w:noHBand="0" w:noVBand="1"/>
      </w:tblPr>
      <w:tblGrid>
        <w:gridCol w:w="6096"/>
        <w:gridCol w:w="3183"/>
      </w:tblGrid>
      <w:tr w:rsidR="00275D43" w14:paraId="38490586" w14:textId="77777777" w:rsidTr="00275D43">
        <w:tc>
          <w:tcPr>
            <w:tcW w:w="6096" w:type="dxa"/>
            <w:hideMark/>
          </w:tcPr>
          <w:p w14:paraId="04AE348F" w14:textId="77777777" w:rsidR="00275D43" w:rsidRDefault="00275D43" w:rsidP="00F608CC">
            <w:pPr>
              <w:spacing w:line="240" w:lineRule="auto"/>
              <w:jc w:val="left"/>
              <w:rPr>
                <w:rFonts w:ascii="Times New Roman" w:hAnsi="Times New Roman"/>
                <w:sz w:val="24"/>
                <w:szCs w:val="24"/>
                <w:lang w:val="vi-VN"/>
              </w:rPr>
            </w:pPr>
            <w:r>
              <w:rPr>
                <w:rFonts w:ascii="Times New Roman" w:hAnsi="Times New Roman"/>
                <w:b/>
                <w:i/>
                <w:sz w:val="24"/>
                <w:szCs w:val="24"/>
                <w:lang w:val="vi-VN"/>
              </w:rPr>
              <w:t>Nơi nhận:</w:t>
            </w:r>
            <w:r>
              <w:rPr>
                <w:rFonts w:ascii="Times New Roman" w:hAnsi="Times New Roman"/>
                <w:i/>
                <w:sz w:val="24"/>
                <w:szCs w:val="24"/>
                <w:lang w:val="vi-VN"/>
              </w:rPr>
              <w:t xml:space="preserve"> </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p>
          <w:p w14:paraId="2A2307D3"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Văn phòng Quốc hội;</w:t>
            </w:r>
          </w:p>
          <w:p w14:paraId="1CEFF422"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Hội đồng dân tộc và các Ủy ban của Quốc hội;</w:t>
            </w:r>
          </w:p>
          <w:p w14:paraId="3C7584F5"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Văn phòng Chủ tịch nước;</w:t>
            </w:r>
          </w:p>
          <w:p w14:paraId="037A8539"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Văn phòng Chính phủ;</w:t>
            </w:r>
          </w:p>
          <w:p w14:paraId="0E55837F"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Cơ quan TW của các đoàn thể;</w:t>
            </w:r>
          </w:p>
          <w:p w14:paraId="01A263ED"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Các Bộ, cơ quan ngang bộ, cơ quan trực thuộc CP;</w:t>
            </w:r>
          </w:p>
          <w:p w14:paraId="4DE024D5"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UBND các tỉnh, thành phố trực thuộc TW;</w:t>
            </w:r>
          </w:p>
          <w:p w14:paraId="2AF1DFE4"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Tòa án nhân dân tối cao;</w:t>
            </w:r>
          </w:p>
          <w:p w14:paraId="1C26EAF9"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Viện Kiểm sát nhân dân tối cao;</w:t>
            </w:r>
          </w:p>
          <w:p w14:paraId="1C110E54"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Các Sở Xây dựng, các Sở có công trình xây dựng chuyên ngành;</w:t>
            </w:r>
          </w:p>
          <w:p w14:paraId="555F6503"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Website của Bộ Xây dựng;</w:t>
            </w:r>
          </w:p>
          <w:p w14:paraId="47B2FC48"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Các Cục, Vụ thuộc BXD;</w:t>
            </w:r>
          </w:p>
          <w:p w14:paraId="388527FB" w14:textId="77777777" w:rsidR="00275D43" w:rsidRDefault="00275D43" w:rsidP="00F608CC">
            <w:pPr>
              <w:spacing w:line="240" w:lineRule="auto"/>
              <w:jc w:val="left"/>
              <w:rPr>
                <w:rFonts w:ascii="Times New Roman" w:hAnsi="Times New Roman"/>
                <w:sz w:val="24"/>
                <w:szCs w:val="24"/>
                <w:u w:val="single"/>
                <w:lang w:val="vi-VN"/>
              </w:rPr>
            </w:pPr>
            <w:r>
              <w:rPr>
                <w:rFonts w:ascii="Times New Roman" w:hAnsi="Times New Roman"/>
                <w:sz w:val="22"/>
                <w:szCs w:val="24"/>
                <w:lang w:val="vi-VN"/>
              </w:rPr>
              <w:t>- Lưu: VT, Cục KTXD, Viện KTXD</w:t>
            </w:r>
          </w:p>
        </w:tc>
        <w:tc>
          <w:tcPr>
            <w:tcW w:w="3183" w:type="dxa"/>
          </w:tcPr>
          <w:p w14:paraId="675B8925" w14:textId="77777777" w:rsidR="00275D43" w:rsidRDefault="00275D43">
            <w:pPr>
              <w:spacing w:line="256" w:lineRule="auto"/>
              <w:jc w:val="center"/>
              <w:rPr>
                <w:rFonts w:ascii="Times New Roman" w:hAnsi="Times New Roman"/>
                <w:b/>
                <w:bCs/>
                <w:sz w:val="26"/>
                <w:szCs w:val="26"/>
                <w:lang w:val="vi-VN"/>
              </w:rPr>
            </w:pPr>
            <w:r>
              <w:rPr>
                <w:rFonts w:ascii="Times New Roman" w:hAnsi="Times New Roman"/>
                <w:b/>
                <w:bCs/>
                <w:sz w:val="26"/>
                <w:szCs w:val="26"/>
              </w:rPr>
              <w:t xml:space="preserve">KT. </w:t>
            </w:r>
            <w:r>
              <w:rPr>
                <w:rFonts w:ascii="Times New Roman" w:hAnsi="Times New Roman"/>
                <w:b/>
                <w:bCs/>
                <w:sz w:val="26"/>
                <w:szCs w:val="26"/>
                <w:lang w:val="vi-VN"/>
              </w:rPr>
              <w:t>BỘ TRƯỞNG</w:t>
            </w:r>
          </w:p>
          <w:p w14:paraId="3DA93CCA" w14:textId="77777777" w:rsidR="00275D43" w:rsidRDefault="00275D43">
            <w:pPr>
              <w:spacing w:line="256" w:lineRule="auto"/>
              <w:jc w:val="center"/>
              <w:rPr>
                <w:rFonts w:ascii="Times New Roman" w:hAnsi="Times New Roman"/>
                <w:b/>
                <w:bCs/>
                <w:sz w:val="26"/>
                <w:szCs w:val="26"/>
              </w:rPr>
            </w:pPr>
            <w:r>
              <w:rPr>
                <w:rFonts w:ascii="Times New Roman" w:hAnsi="Times New Roman"/>
                <w:b/>
                <w:bCs/>
                <w:sz w:val="26"/>
                <w:szCs w:val="26"/>
              </w:rPr>
              <w:t>THỨ TRƯỞNG</w:t>
            </w:r>
          </w:p>
          <w:p w14:paraId="208DDDE3" w14:textId="77777777" w:rsidR="00275D43" w:rsidRDefault="00275D43">
            <w:pPr>
              <w:spacing w:line="256" w:lineRule="auto"/>
              <w:jc w:val="center"/>
              <w:rPr>
                <w:rFonts w:ascii="Times New Roman" w:hAnsi="Times New Roman"/>
                <w:b/>
                <w:bCs/>
                <w:lang w:val="vi-VN"/>
              </w:rPr>
            </w:pPr>
          </w:p>
          <w:p w14:paraId="7D861265" w14:textId="77777777" w:rsidR="00275D43" w:rsidRDefault="00275D43">
            <w:pPr>
              <w:spacing w:line="256" w:lineRule="auto"/>
              <w:jc w:val="center"/>
              <w:rPr>
                <w:rFonts w:ascii="Times New Roman" w:hAnsi="Times New Roman"/>
                <w:b/>
                <w:bCs/>
                <w:lang w:val="vi-VN"/>
              </w:rPr>
            </w:pPr>
          </w:p>
          <w:p w14:paraId="1B7CB118" w14:textId="77777777" w:rsidR="00275D43" w:rsidRDefault="00275D43">
            <w:pPr>
              <w:spacing w:line="256" w:lineRule="auto"/>
              <w:jc w:val="center"/>
              <w:rPr>
                <w:rFonts w:ascii="Times New Roman" w:hAnsi="Times New Roman"/>
                <w:b/>
                <w:bCs/>
                <w:lang w:val="vi-VN"/>
              </w:rPr>
            </w:pPr>
          </w:p>
          <w:p w14:paraId="19A297B3" w14:textId="77777777" w:rsidR="00275D43" w:rsidRDefault="00275D43">
            <w:pPr>
              <w:spacing w:line="256" w:lineRule="auto"/>
              <w:jc w:val="center"/>
              <w:rPr>
                <w:rFonts w:ascii="Times New Roman" w:hAnsi="Times New Roman"/>
                <w:b/>
                <w:bCs/>
                <w:lang w:val="vi-VN"/>
              </w:rPr>
            </w:pPr>
          </w:p>
          <w:p w14:paraId="0DA2676D" w14:textId="77777777" w:rsidR="00275D43" w:rsidRDefault="00275D43">
            <w:pPr>
              <w:spacing w:line="256" w:lineRule="auto"/>
              <w:jc w:val="center"/>
              <w:rPr>
                <w:rFonts w:ascii="Times New Roman" w:hAnsi="Times New Roman"/>
                <w:b/>
                <w:bCs/>
                <w:lang w:val="vi-VN"/>
              </w:rPr>
            </w:pPr>
          </w:p>
          <w:p w14:paraId="2A667952" w14:textId="77777777" w:rsidR="00275D43" w:rsidRDefault="00275D43">
            <w:pPr>
              <w:spacing w:line="256" w:lineRule="auto"/>
              <w:jc w:val="center"/>
              <w:rPr>
                <w:rFonts w:ascii="Times New Roman" w:hAnsi="Times New Roman"/>
                <w:b/>
                <w:sz w:val="24"/>
                <w:szCs w:val="24"/>
              </w:rPr>
            </w:pPr>
            <w:r>
              <w:rPr>
                <w:rFonts w:ascii="Times New Roman" w:hAnsi="Times New Roman"/>
                <w:b/>
                <w:bCs/>
              </w:rPr>
              <w:t>Bùi Hồng Minh</w:t>
            </w:r>
          </w:p>
        </w:tc>
      </w:tr>
    </w:tbl>
    <w:p w14:paraId="0FA62002" w14:textId="051BA9ED" w:rsidR="00D6511F" w:rsidRDefault="00D6511F" w:rsidP="00275D43">
      <w:pPr>
        <w:widowControl/>
        <w:adjustRightInd/>
        <w:spacing w:before="120" w:line="288" w:lineRule="auto"/>
        <w:textAlignment w:val="auto"/>
        <w:rPr>
          <w:rFonts w:ascii="Times New Roman" w:hAnsi="Times New Roman"/>
          <w:b/>
          <w:bCs/>
        </w:rPr>
      </w:pPr>
    </w:p>
    <w:p w14:paraId="32B56BBD" w14:textId="77777777" w:rsidR="00D6511F" w:rsidRDefault="00D6511F" w:rsidP="00D6511F">
      <w:pPr>
        <w:jc w:val="center"/>
        <w:rPr>
          <w:rFonts w:ascii="Times New Roman" w:eastAsia="Arial" w:hAnsi="Times New Roman"/>
          <w:lang w:val="nl-NL"/>
        </w:rPr>
      </w:pPr>
      <w:r>
        <w:rPr>
          <w:rFonts w:ascii="Times New Roman" w:hAnsi="Times New Roman"/>
          <w:b/>
          <w:bCs/>
        </w:rPr>
        <w:br w:type="page"/>
      </w:r>
      <w:r w:rsidRPr="005026AA">
        <w:rPr>
          <w:rFonts w:ascii="Times New Roman" w:eastAsia="Arial" w:hAnsi="Times New Roman"/>
          <w:lang w:val="nl-NL"/>
        </w:rPr>
        <w:lastRenderedPageBreak/>
        <w:t xml:space="preserve">Phụ lục </w:t>
      </w:r>
      <w:r>
        <w:rPr>
          <w:rFonts w:ascii="Times New Roman" w:eastAsia="Arial" w:hAnsi="Times New Roman"/>
          <w:lang w:val="nl-NL"/>
        </w:rPr>
        <w:t xml:space="preserve">kèm theo Quyết định số ....QĐ/BXD ngày .../.../2022 của </w:t>
      </w:r>
    </w:p>
    <w:p w14:paraId="164F345D" w14:textId="40A5C64E" w:rsidR="00D6511F" w:rsidRPr="00083157" w:rsidRDefault="00D6511F" w:rsidP="00D6511F">
      <w:pPr>
        <w:jc w:val="center"/>
        <w:rPr>
          <w:rFonts w:ascii="Times New Roman" w:eastAsia="Arial" w:hAnsi="Times New Roman"/>
          <w:lang w:val="nl-NL"/>
        </w:rPr>
      </w:pPr>
      <w:r>
        <w:rPr>
          <w:rFonts w:ascii="Times New Roman" w:eastAsia="Arial" w:hAnsi="Times New Roman"/>
          <w:lang w:val="nl-NL"/>
        </w:rPr>
        <w:t>Bộ trưởng Bộ Xây dựng</w:t>
      </w:r>
    </w:p>
    <w:p w14:paraId="77987F8A" w14:textId="77777777" w:rsidR="00D6511F" w:rsidRPr="000553F2" w:rsidRDefault="00D6511F" w:rsidP="00D6511F">
      <w:pPr>
        <w:jc w:val="center"/>
        <w:rPr>
          <w:rFonts w:ascii="Times New Roman" w:eastAsia="Arial" w:hAnsi="Times New Roman"/>
          <w:b/>
          <w:lang w:val="nl-NL"/>
        </w:rPr>
      </w:pPr>
      <w:r>
        <w:rPr>
          <w:rFonts w:ascii="Times New Roman" w:eastAsia="Arial" w:hAnsi="Times New Roman"/>
          <w:b/>
          <w:lang w:val="nl-NL"/>
        </w:rPr>
        <w:t>-------------</w:t>
      </w:r>
    </w:p>
    <w:p w14:paraId="3061D455" w14:textId="77777777" w:rsidR="00D6511F" w:rsidRDefault="00D6511F" w:rsidP="00D6511F">
      <w:pPr>
        <w:spacing w:before="120" w:line="288" w:lineRule="auto"/>
        <w:jc w:val="center"/>
        <w:rPr>
          <w:rFonts w:ascii="Times New Roman" w:hAnsi="Times New Roman"/>
          <w:b/>
          <w:bCs/>
        </w:rPr>
      </w:pPr>
      <w:r w:rsidRPr="00F32B8B">
        <w:rPr>
          <w:rFonts w:ascii="Times New Roman" w:hAnsi="Times New Roman"/>
          <w:b/>
          <w:bCs/>
          <w:sz w:val="26"/>
          <w:szCs w:val="26"/>
        </w:rPr>
        <w:t>PHƯƠNG PHÁP KHẢO SÁT, THU THẬP THÔNG TIN PHỤC VỤ VIỆC CÔNG BỐ GIÁ VẬT LIỆU XÂY DỰNG, THIẾT BỊ CÔNG TRÌNH</w:t>
      </w:r>
    </w:p>
    <w:p w14:paraId="341B9CD1" w14:textId="77777777" w:rsidR="00D6511F" w:rsidRPr="002C2B52" w:rsidRDefault="00D6511F" w:rsidP="00D6511F">
      <w:pPr>
        <w:spacing w:before="240" w:line="288" w:lineRule="auto"/>
        <w:rPr>
          <w:rFonts w:ascii="Times New Roman" w:hAnsi="Times New Roman"/>
          <w:b/>
          <w:bCs/>
        </w:rPr>
      </w:pPr>
      <w:r>
        <w:rPr>
          <w:rFonts w:ascii="Times New Roman" w:hAnsi="Times New Roman"/>
          <w:b/>
          <w:bCs/>
        </w:rPr>
        <w:t xml:space="preserve">          1</w:t>
      </w:r>
      <w:r w:rsidRPr="002C2B52">
        <w:rPr>
          <w:rFonts w:ascii="Times New Roman" w:hAnsi="Times New Roman"/>
          <w:b/>
          <w:bCs/>
        </w:rPr>
        <w:t>. Mục đích, yêu cầu của việc khảo sát, thu thập thông tin giá vật liệu xây dựng, thiết bị công trình để công bố</w:t>
      </w:r>
    </w:p>
    <w:p w14:paraId="225BD2E6" w14:textId="77777777" w:rsidR="00D6511F" w:rsidRPr="002C2B52" w:rsidRDefault="00D6511F" w:rsidP="00D6511F">
      <w:pPr>
        <w:spacing w:before="120" w:line="288" w:lineRule="auto"/>
        <w:ind w:firstLine="720"/>
        <w:rPr>
          <w:rFonts w:ascii="Times New Roman" w:hAnsi="Times New Roman"/>
          <w:b/>
          <w:bCs/>
        </w:rPr>
      </w:pPr>
      <w:r w:rsidRPr="002C2B52">
        <w:rPr>
          <w:rFonts w:ascii="Times New Roman" w:hAnsi="Times New Roman"/>
          <w:b/>
          <w:bCs/>
        </w:rPr>
        <w:t>1.1. Mục đích</w:t>
      </w:r>
    </w:p>
    <w:p w14:paraId="37B67448"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Phương pháp khảo sát, thu thập thông tin giá vật liệu xây dựng, thiết bị công trình hướng dẫn tại Văn bản này để các địa phương tham khảo khi thực hiện nhiệm vụ công bố thông tin về giá vật liệu xây dựng, thiết bị công trình theo quy định của Luật Xây dựng.</w:t>
      </w:r>
    </w:p>
    <w:p w14:paraId="6D97C6DE" w14:textId="77777777" w:rsidR="00D6511F" w:rsidRPr="002C2B52" w:rsidRDefault="00D6511F" w:rsidP="00D6511F">
      <w:pPr>
        <w:spacing w:before="120" w:line="288" w:lineRule="auto"/>
        <w:ind w:firstLine="720"/>
        <w:rPr>
          <w:rFonts w:ascii="Times New Roman" w:hAnsi="Times New Roman"/>
          <w:b/>
          <w:bCs/>
        </w:rPr>
      </w:pPr>
      <w:r w:rsidRPr="002C2B52">
        <w:rPr>
          <w:rFonts w:ascii="Times New Roman" w:hAnsi="Times New Roman"/>
          <w:b/>
          <w:bCs/>
        </w:rPr>
        <w:t xml:space="preserve">1.2. Một số yêu cầu trong việc khảo sát, thu thập thông tin </w:t>
      </w:r>
    </w:p>
    <w:p w14:paraId="72B5353F"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a) Việc khảo sát, thu thập thông tin giá vật liệu xây dựng, thiết bị công trình phải đảm bảo khách quan, kịp thời, là giá phổ biến trên thị trường tại thời điểm thu thập thông tin. </w:t>
      </w:r>
    </w:p>
    <w:p w14:paraId="2CC8A2CE"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b) Danh mục loại vật liệu xây dựng cần thu thập thông tin phải phù hợp với danh mục các loại vật liệu xây dựng trong hệ thống định mức dự toán xây dựng hiện hành và được kinh doanh, sử dụng phổ biến trên thị trường xây dựng tại địa phương. </w:t>
      </w:r>
    </w:p>
    <w:p w14:paraId="281A887D" w14:textId="77777777" w:rsidR="00D6511F" w:rsidRPr="00BF32F6" w:rsidRDefault="00D6511F" w:rsidP="00D6511F">
      <w:pPr>
        <w:spacing w:before="120" w:line="288" w:lineRule="auto"/>
        <w:ind w:firstLine="720"/>
        <w:rPr>
          <w:rFonts w:ascii="Times New Roman" w:hAnsi="Times New Roman"/>
          <w:color w:val="000000" w:themeColor="text1"/>
        </w:rPr>
      </w:pPr>
      <w:r w:rsidRPr="00BF32F6">
        <w:rPr>
          <w:rFonts w:ascii="Times New Roman" w:hAnsi="Times New Roman"/>
          <w:color w:val="000000" w:themeColor="text1"/>
        </w:rPr>
        <w:t>Danh mục thiết bị công trình cần thu thập thông tin là các loại thiết bị phổ biến tại các loại công trình xây dựng và được kinh doanh phổ biến tại địa phương.</w:t>
      </w:r>
    </w:p>
    <w:p w14:paraId="1CF2DA1C" w14:textId="77777777" w:rsidR="00D6511F" w:rsidRPr="002C2B52" w:rsidRDefault="00D6511F" w:rsidP="00D6511F">
      <w:pPr>
        <w:spacing w:before="120" w:line="288" w:lineRule="auto"/>
        <w:ind w:firstLine="720"/>
        <w:rPr>
          <w:rFonts w:ascii="Times New Roman" w:hAnsi="Times New Roman"/>
        </w:rPr>
      </w:pPr>
      <w:r w:rsidRPr="00BF32F6">
        <w:rPr>
          <w:rFonts w:ascii="Times New Roman" w:hAnsi="Times New Roman"/>
          <w:color w:val="000000" w:themeColor="text1"/>
        </w:rPr>
        <w:t xml:space="preserve">c) Giá vật liệu xây dựng, thiết bị công trình được thu thập trên cơ sở giá thị </w:t>
      </w:r>
      <w:r w:rsidRPr="002C2B52">
        <w:rPr>
          <w:rFonts w:ascii="Times New Roman" w:hAnsi="Times New Roman"/>
        </w:rPr>
        <w:t>trường của các tổ chức, cá nhân sản xuất, kinh doanh tại thời điểm quy định, chưa có thuế giá trị gia tăng (VAT). Phân định rõ giá bán buôn, giá bán lẻ.</w:t>
      </w:r>
    </w:p>
    <w:p w14:paraId="2BA62E94"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d) Giá vật liệu xây dựng, thiết bị công trình được thu thập định kỳ hàng tháng tại 2 thời điểm (ngày 11 và ngày 21 hàng tháng) và có thể bổ sung kỳ thu thập nếu cần thiết.</w:t>
      </w:r>
    </w:p>
    <w:p w14:paraId="2155A568"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đ) Thông tin về vật liệu, thiết bị phải rõ nguồn gốc xuất xứ, chủng loại, đáp ứng được các tiêu chuẩn, quy chuẩn theo quy định; và các thông tin khác về địa điểm cung cấp, giao nhận, khả năng cung ứng của đơn vị sản xuất, kinh doanh,… </w:t>
      </w:r>
    </w:p>
    <w:p w14:paraId="6DB73EC0"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e) Phải có kiểm tra, đánh giá định kỳ hoặc đột xuất đối với nguồn cung </w:t>
      </w:r>
      <w:r w:rsidRPr="002C2B52">
        <w:rPr>
          <w:rFonts w:ascii="Times New Roman" w:hAnsi="Times New Roman"/>
        </w:rPr>
        <w:lastRenderedPageBreak/>
        <w:t>cấp thông tin, dữ liệu để đảm bảo độ hợp lý, chính xác của các thông tin thu thập được.</w:t>
      </w:r>
    </w:p>
    <w:p w14:paraId="29EF3FE4" w14:textId="77777777" w:rsidR="00D6511F" w:rsidRPr="002C2B52" w:rsidRDefault="00D6511F" w:rsidP="00D6511F">
      <w:pPr>
        <w:spacing w:before="120" w:line="288" w:lineRule="auto"/>
        <w:ind w:firstLine="720"/>
        <w:rPr>
          <w:rFonts w:ascii="Times New Roman" w:hAnsi="Times New Roman"/>
          <w:b/>
          <w:bCs/>
        </w:rPr>
      </w:pPr>
      <w:r>
        <w:rPr>
          <w:rFonts w:ascii="Times New Roman" w:hAnsi="Times New Roman"/>
          <w:b/>
          <w:bCs/>
        </w:rPr>
        <w:t>2</w:t>
      </w:r>
      <w:r w:rsidRPr="002C2B52">
        <w:rPr>
          <w:rFonts w:ascii="Times New Roman" w:hAnsi="Times New Roman"/>
          <w:b/>
          <w:bCs/>
        </w:rPr>
        <w:t>. Nguồn thông tin, số liệu về giá vật liệu xây dựng,  thiết bị công trình để công bố</w:t>
      </w:r>
    </w:p>
    <w:p w14:paraId="5A72D648" w14:textId="77777777" w:rsidR="00D6511F" w:rsidRPr="002C2B52" w:rsidRDefault="00D6511F" w:rsidP="00D6511F">
      <w:pPr>
        <w:spacing w:before="120" w:line="288" w:lineRule="auto"/>
        <w:ind w:firstLine="720"/>
        <w:rPr>
          <w:rFonts w:ascii="Times New Roman" w:hAnsi="Times New Roman"/>
          <w:bCs/>
        </w:rPr>
      </w:pPr>
      <w:r w:rsidRPr="002C2B52">
        <w:rPr>
          <w:rFonts w:ascii="Times New Roman" w:hAnsi="Times New Roman"/>
          <w:bCs/>
        </w:rPr>
        <w:t>Thông tin, số liệu về giá vật liệu xây dựng, thiết bị công trình được thu thập từ các nguồn sau:</w:t>
      </w:r>
    </w:p>
    <w:p w14:paraId="02937ACD"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1. Khảo sát, thu thập thông tin trực tiếp tại các tổ chức, cá nhân sản xuất, kinh doanh vật liệu xây dựng, thiets bị công trình trên địa bàn tỉnh/thành phố trực thuộc Trung ương;</w:t>
      </w:r>
    </w:p>
    <w:p w14:paraId="6EDABA80"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2. Thông tin được cung cấp từ các tổ chức sản xuất, kinh doanh vật liệu xây dựng, thiết bị công trình có nhu cầu đăng thông tin về giá sản phẩm trong công bố giá của địa phương;</w:t>
      </w:r>
    </w:p>
    <w:p w14:paraId="5831AAE6"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3. Thu thập từ công bố của cơ quan có thẩm quyền, báo giá của các tổ chức cá nhân đã được cơ quan, đơn vị có thẩm quyền định giá, và các nguồn thông tin tin cậy khác.</w:t>
      </w:r>
      <w:r w:rsidRPr="002C2B52">
        <w:rPr>
          <w:rFonts w:ascii="Times New Roman" w:hAnsi="Times New Roman"/>
          <w:sz w:val="18"/>
          <w:szCs w:val="18"/>
          <w:lang w:val="vi-VN"/>
        </w:rPr>
        <w:t xml:space="preserve"> </w:t>
      </w:r>
    </w:p>
    <w:p w14:paraId="047627C7" w14:textId="77777777" w:rsidR="00D6511F" w:rsidRPr="002C2B52" w:rsidRDefault="00D6511F" w:rsidP="00D6511F">
      <w:pPr>
        <w:spacing w:before="120" w:line="288" w:lineRule="auto"/>
        <w:ind w:firstLine="720"/>
        <w:rPr>
          <w:rFonts w:ascii="Times New Roman" w:hAnsi="Times New Roman"/>
          <w:b/>
        </w:rPr>
      </w:pPr>
      <w:r>
        <w:rPr>
          <w:rFonts w:ascii="Times New Roman" w:hAnsi="Times New Roman"/>
          <w:b/>
        </w:rPr>
        <w:t>3</w:t>
      </w:r>
      <w:r w:rsidRPr="002C2B52">
        <w:rPr>
          <w:rFonts w:ascii="Times New Roman" w:hAnsi="Times New Roman"/>
          <w:b/>
        </w:rPr>
        <w:t>. Khảo sát, thu thập thông tin về giá</w:t>
      </w:r>
    </w:p>
    <w:p w14:paraId="43E0B830"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Khảo sát, thu thập thông tin về giá vật liệu xây dựng, thiết bị công trình trên địa bàn tỉnh, thành phố để công bố bao gồm những nội dung sau:</w:t>
      </w:r>
    </w:p>
    <w:p w14:paraId="1F06DA70" w14:textId="77777777" w:rsidR="00D6511F" w:rsidRPr="002C2B52" w:rsidRDefault="00D6511F" w:rsidP="00D6511F">
      <w:pPr>
        <w:spacing w:before="120" w:line="288" w:lineRule="auto"/>
        <w:ind w:left="720"/>
        <w:rPr>
          <w:rFonts w:ascii="Times New Roman" w:hAnsi="Times New Roman"/>
          <w:spacing w:val="-4"/>
        </w:rPr>
      </w:pPr>
      <w:r w:rsidRPr="002C2B52">
        <w:rPr>
          <w:rFonts w:ascii="Times New Roman" w:hAnsi="Times New Roman"/>
          <w:spacing w:val="-4"/>
        </w:rPr>
        <w:t>1/ Xây dựng danh mục các loại vật liệu, thiết bị cần thu thập thông tin về giá;</w:t>
      </w:r>
    </w:p>
    <w:p w14:paraId="64F6BBB9" w14:textId="77777777" w:rsidR="00D6511F" w:rsidRPr="002C2B52" w:rsidRDefault="00D6511F" w:rsidP="00D6511F">
      <w:pPr>
        <w:spacing w:before="120" w:line="288" w:lineRule="auto"/>
        <w:ind w:left="720"/>
        <w:rPr>
          <w:rFonts w:ascii="Times New Roman" w:hAnsi="Times New Roman"/>
        </w:rPr>
      </w:pPr>
      <w:r w:rsidRPr="002C2B52">
        <w:rPr>
          <w:rFonts w:ascii="Times New Roman" w:hAnsi="Times New Roman"/>
        </w:rPr>
        <w:t>2/ Thực hiện khảo sát, thu thập thông tin;</w:t>
      </w:r>
    </w:p>
    <w:p w14:paraId="688C9B85" w14:textId="77777777" w:rsidR="00D6511F" w:rsidRPr="002C2B52" w:rsidRDefault="00D6511F" w:rsidP="00D6511F">
      <w:pPr>
        <w:spacing w:before="120" w:line="288" w:lineRule="auto"/>
        <w:ind w:left="720"/>
        <w:rPr>
          <w:rFonts w:ascii="Times New Roman" w:hAnsi="Times New Roman"/>
        </w:rPr>
      </w:pPr>
      <w:r w:rsidRPr="002C2B52">
        <w:rPr>
          <w:rFonts w:ascii="Times New Roman" w:hAnsi="Times New Roman"/>
        </w:rPr>
        <w:t xml:space="preserve">3/ Kiểm tra, xử lý, tổng hợp thông tin thu thập được. </w:t>
      </w:r>
    </w:p>
    <w:p w14:paraId="75372C0F" w14:textId="77777777" w:rsidR="00D6511F" w:rsidRPr="002C2B52" w:rsidRDefault="00D6511F" w:rsidP="00D6511F">
      <w:pPr>
        <w:spacing w:before="120" w:line="288" w:lineRule="auto"/>
        <w:ind w:firstLine="720"/>
        <w:rPr>
          <w:rFonts w:ascii="Times New Roman" w:hAnsi="Times New Roman"/>
          <w:b/>
        </w:rPr>
      </w:pPr>
      <w:r w:rsidRPr="002C2B52">
        <w:rPr>
          <w:rFonts w:ascii="Times New Roman" w:hAnsi="Times New Roman"/>
          <w:b/>
        </w:rPr>
        <w:t>3.1. Xây dựng danh mục các loại vật liệu xây dựng, thiết bị công trình cần thu thập thông tin về giá</w:t>
      </w:r>
    </w:p>
    <w:p w14:paraId="60A2271F"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Danh mục các loại vật liệu, thiết bị cần thu thập thông tin được xây dựng như sau:</w:t>
      </w:r>
    </w:p>
    <w:p w14:paraId="47C3AADA"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Dựa trên danh mục các loại vật liệu trong hệ thống định mức hiện hành, Sở Xây dựng tiến hành khảo sát thị trường để chọn tối đa số lượng những loại vật liệu phổ biến có trên địa bàn tỉnh/thành phố. Danh mục thiết bị lựa chọn trên cơ sở yêu cầu sử dụng phổ biến cho các loại công trình tại địa phương và mức độ sẵn có trên thị trường khu vực.</w:t>
      </w:r>
    </w:p>
    <w:p w14:paraId="387E37D3"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Mỗi loại vật liệu, thiết bị cần ghi rõ tên, các đặc tính mô tả (như: thương hiệu, xuất xứ, chủng loại, đặc điểm kỹ thuật chủ yếu,...), đơn vị tính và các thông tin khác liên quan để phân biệt mức giá (nếu cần thiết).</w:t>
      </w:r>
    </w:p>
    <w:p w14:paraId="5D30703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lastRenderedPageBreak/>
        <w:t>- Đối với những loại vật liệu, thiết bị được nhiều đơn vị sản xuất hoặc có nhiều quy cách khác nhau, Sở Xây dựng khảo sát thị trường của địa phương và chọn loại có quy cách, nhãn mác được sử dụng phổ biến nhất tại đó để ghi vào danh mục.</w:t>
      </w:r>
    </w:p>
    <w:p w14:paraId="264D0023" w14:textId="77777777" w:rsidR="00D6511F" w:rsidRPr="002C2B52" w:rsidRDefault="00D6511F" w:rsidP="00D6511F">
      <w:pPr>
        <w:spacing w:before="120" w:line="288" w:lineRule="auto"/>
        <w:rPr>
          <w:rFonts w:ascii="Times New Roman" w:hAnsi="Times New Roman"/>
        </w:rPr>
      </w:pPr>
      <w:r w:rsidRPr="002C2B52">
        <w:rPr>
          <w:rFonts w:ascii="Times New Roman" w:hAnsi="Times New Roman"/>
        </w:rPr>
        <w:tab/>
        <w:t>- Đối với các loại vật liệu có khó khăn trong việc xác định đặc tính, chất lượng, cần chọn những tiêu thức mô tả nổi bật về loại vật liệu đó để đưa vào danh mục (ví dụ: kích thước, nơi sản xuất, khai thác,…).</w:t>
      </w:r>
    </w:p>
    <w:p w14:paraId="730B0D9D" w14:textId="77777777" w:rsidR="00D6511F" w:rsidRPr="002C2B52" w:rsidRDefault="00D6511F" w:rsidP="00D6511F">
      <w:pPr>
        <w:spacing w:before="120" w:line="288" w:lineRule="auto"/>
        <w:ind w:firstLine="720"/>
        <w:rPr>
          <w:rFonts w:ascii="Times New Roman" w:hAnsi="Times New Roman"/>
          <w:i/>
          <w:iCs/>
        </w:rPr>
      </w:pPr>
      <w:r w:rsidRPr="002C2B52">
        <w:rPr>
          <w:rFonts w:ascii="Times New Roman" w:hAnsi="Times New Roman"/>
          <w:i/>
          <w:iCs/>
        </w:rPr>
        <w:t>Danh mục một số nhóm vật liệu, thiết bị chủ yếu cần được khảo sát, thu thập thông tin tại Phụ lục 2 (Ngoài những nhóm vật liệu này, Sở Xây dựng bổ sung vào danh mục các loại vật liệu, thiết bị thông dụng khác theo đặc thù của địa phương).</w:t>
      </w:r>
    </w:p>
    <w:p w14:paraId="0A162425" w14:textId="77777777" w:rsidR="00D6511F" w:rsidRPr="002C2B52" w:rsidRDefault="00D6511F" w:rsidP="00D6511F">
      <w:pPr>
        <w:spacing w:before="120" w:line="288" w:lineRule="auto"/>
        <w:ind w:firstLine="720"/>
        <w:rPr>
          <w:rFonts w:ascii="Times New Roman" w:hAnsi="Times New Roman"/>
          <w:b/>
        </w:rPr>
      </w:pPr>
      <w:r w:rsidRPr="002C2B52">
        <w:rPr>
          <w:rFonts w:ascii="Times New Roman" w:hAnsi="Times New Roman"/>
          <w:b/>
        </w:rPr>
        <w:t xml:space="preserve">3.2. Thực hiện khảo sát, thu thập thông tin </w:t>
      </w:r>
    </w:p>
    <w:p w14:paraId="0E754655" w14:textId="77777777" w:rsidR="00D6511F" w:rsidRPr="002C2B52" w:rsidRDefault="00D6511F" w:rsidP="00D6511F">
      <w:pPr>
        <w:spacing w:before="120" w:line="288" w:lineRule="auto"/>
        <w:ind w:firstLine="720"/>
        <w:rPr>
          <w:rFonts w:ascii="Times New Roman" w:hAnsi="Times New Roman"/>
          <w:b/>
        </w:rPr>
      </w:pPr>
      <w:r w:rsidRPr="002C2B52">
        <w:rPr>
          <w:rFonts w:ascii="Times New Roman" w:hAnsi="Times New Roman"/>
          <w:b/>
        </w:rPr>
        <w:t>3.2.1. Tổ chức khảo sát, thu thập thông tin</w:t>
      </w:r>
    </w:p>
    <w:p w14:paraId="4417E8C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a) Sở Xây dựng chủ trì, phối hợp với các cơ quan, đơn vị liên quan hoặc thuê đơn vị tư vấn có đủ năng lực tổ chức định kỳ thu thập thông tin giá vật liệu xây dựng, thiết bị công trình trên địa bàn tỉnh/thành phố để công bố.</w:t>
      </w:r>
    </w:p>
    <w:p w14:paraId="6449A8C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b) Cơ quan chủ trì phê duyệt Kế hoạch khảo sát, thu thập thông tin gồm các nội dung cơ bản sau:</w:t>
      </w:r>
    </w:p>
    <w:p w14:paraId="78DBD01F"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Thời gian bắt đầu và kết thúc khảo sát, thu thập thông tin (tương ứng với các đợt điều tra để công bố giá vật liệu, thiết bị công trình theo quy định như hàng tháng, hàng quý);</w:t>
      </w:r>
    </w:p>
    <w:p w14:paraId="23CC3790"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Danh mục loại vật liệu, thiết bị cần khảo sát, thu thập thông tin;</w:t>
      </w:r>
    </w:p>
    <w:p w14:paraId="6C7C645B"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Các khu vực thực hiện khảo sát;</w:t>
      </w:r>
    </w:p>
    <w:p w14:paraId="7B22D71D"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Danh sách các địa điểm thu thập thông tin: là địa chỉ, nơi cung cấp sản phẩm, hàng hóa của các tổ chức, cá nhân sản xuất, kinh doanh vật liệu xây dựng, thiết bị công trình;</w:t>
      </w:r>
    </w:p>
    <w:p w14:paraId="02A36EA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 Dự kiến loại giá thu thập đối với mỗi loại vật liệu, thiết bị (giá bình quân trong khu vực hoặc giá tại địa điểm giao hàng cụ thể). </w:t>
      </w:r>
    </w:p>
    <w:p w14:paraId="52D87433" w14:textId="77777777" w:rsidR="00D6511F" w:rsidRPr="002C2B52" w:rsidRDefault="00D6511F" w:rsidP="00D6511F">
      <w:pPr>
        <w:spacing w:before="120" w:line="288" w:lineRule="auto"/>
        <w:ind w:firstLine="720"/>
        <w:rPr>
          <w:rFonts w:ascii="Times New Roman" w:hAnsi="Times New Roman"/>
          <w:b/>
        </w:rPr>
      </w:pPr>
      <w:r w:rsidRPr="002C2B52">
        <w:rPr>
          <w:rFonts w:ascii="Times New Roman" w:hAnsi="Times New Roman"/>
          <w:b/>
        </w:rPr>
        <w:t>3.2.2. Khu vực khảo sát</w:t>
      </w:r>
    </w:p>
    <w:p w14:paraId="54EEB493"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Căn cứ qui mô hành chính, địa lý, đặc điểm đầu tư xây dựng của tỉnh/thành phố, Sở Xây dựng tiến hành chọn và phân bổ các khu vực khảo sát phù hợp với điều kiện thực tế của địa phương và đáp ứng các yêu cầu sau:</w:t>
      </w:r>
    </w:p>
    <w:p w14:paraId="6492596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 Chọn các khu vực khảo sát có tính chất đại diện cho thị trường xây dựng </w:t>
      </w:r>
      <w:r w:rsidRPr="002C2B52">
        <w:rPr>
          <w:rFonts w:ascii="Times New Roman" w:hAnsi="Times New Roman"/>
        </w:rPr>
        <w:lastRenderedPageBreak/>
        <w:t>khu vực cần công bố giá;</w:t>
      </w:r>
    </w:p>
    <w:p w14:paraId="5D7C6A68"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 Tại các khu vực khảo sát có thể thu thập tối đa giá theo danh mục đã lựa chọn; </w:t>
      </w:r>
    </w:p>
    <w:p w14:paraId="090AF52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Tham khảo mức độ tiêu thụ, mức giá trong thời gian vừa qua để chọn khu vực khảo sát nhằm phản ánh sát thực tế mặt bằng giá cả, mức độ biến động giá trên địa bàn.</w:t>
      </w:r>
    </w:p>
    <w:p w14:paraId="046B4C5C" w14:textId="77777777" w:rsidR="00D6511F" w:rsidRPr="002C2B52" w:rsidRDefault="00D6511F" w:rsidP="00D6511F">
      <w:pPr>
        <w:pStyle w:val="BodyText2"/>
        <w:spacing w:before="120" w:after="0" w:line="288" w:lineRule="auto"/>
        <w:ind w:right="-125" w:firstLine="720"/>
        <w:rPr>
          <w:rFonts w:ascii="Times New Roman" w:hAnsi="Times New Roman"/>
          <w:b/>
        </w:rPr>
      </w:pPr>
      <w:r w:rsidRPr="002C2B52">
        <w:rPr>
          <w:rFonts w:ascii="Times New Roman" w:hAnsi="Times New Roman"/>
          <w:b/>
        </w:rPr>
        <w:t>3.2.3. Điểm khảo sát, thu thập thông tin</w:t>
      </w:r>
    </w:p>
    <w:p w14:paraId="235D1694" w14:textId="77777777" w:rsidR="00D6511F" w:rsidRPr="002C2B52" w:rsidRDefault="00D6511F" w:rsidP="00D6511F">
      <w:pPr>
        <w:spacing w:before="120" w:line="288" w:lineRule="auto"/>
        <w:ind w:right="57" w:firstLine="720"/>
        <w:rPr>
          <w:rFonts w:ascii="Times New Roman" w:hAnsi="Times New Roman"/>
          <w:lang w:val="fr-FR"/>
        </w:rPr>
      </w:pPr>
      <w:r w:rsidRPr="002C2B52">
        <w:rPr>
          <w:rFonts w:ascii="Times New Roman" w:hAnsi="Times New Roman"/>
          <w:lang w:val="fr-FR"/>
        </w:rPr>
        <w:t xml:space="preserve">a) Điểm thu thập thông tin bao gồm: tổ chức, cá nhân sản xuất, kinh doanh vật liệu xây dựng, thiết bị công trình có địa điểm kinh doanh ổn định, thuộc các thành phần kinh tế, nằm trong các khu vực khảo sát đã được chọn. </w:t>
      </w:r>
    </w:p>
    <w:p w14:paraId="4537E53C" w14:textId="77777777" w:rsidR="00D6511F" w:rsidRPr="002C2B52" w:rsidRDefault="00D6511F" w:rsidP="00D6511F">
      <w:pPr>
        <w:spacing w:before="120" w:line="288" w:lineRule="auto"/>
        <w:ind w:right="57" w:firstLine="720"/>
        <w:rPr>
          <w:rFonts w:ascii="Times New Roman" w:hAnsi="Times New Roman"/>
          <w:lang w:val="fr-FR"/>
        </w:rPr>
      </w:pPr>
      <w:r w:rsidRPr="002C2B52">
        <w:rPr>
          <w:rFonts w:ascii="Times New Roman" w:hAnsi="Times New Roman"/>
          <w:lang w:val="fr-FR"/>
        </w:rPr>
        <w:t>b) Nguyên tắc, yêu cầu lựa chọn điểm thu thập thông tin:</w:t>
      </w:r>
    </w:p>
    <w:p w14:paraId="0C6214DA" w14:textId="77777777" w:rsidR="00D6511F" w:rsidRPr="002C2B52" w:rsidRDefault="00D6511F" w:rsidP="00D6511F">
      <w:pPr>
        <w:spacing w:before="120" w:line="288" w:lineRule="auto"/>
        <w:ind w:right="57" w:firstLine="720"/>
        <w:rPr>
          <w:rFonts w:ascii="Times New Roman" w:hAnsi="Times New Roman"/>
          <w:lang w:val="fr-FR"/>
        </w:rPr>
      </w:pPr>
      <w:r w:rsidRPr="002C2B52">
        <w:rPr>
          <w:rFonts w:ascii="Times New Roman" w:hAnsi="Times New Roman"/>
          <w:lang w:val="fr-FR"/>
        </w:rPr>
        <w:t>- Chọn những điểm có hoạt động kinh doanh thường xuyên, tương đối ổn định, thực hiện hình thức bán buôn, bán lẻ hoặc vừa bán buôn, vừa bán lẻ.</w:t>
      </w:r>
    </w:p>
    <w:p w14:paraId="29C6B1CF" w14:textId="77777777" w:rsidR="00D6511F" w:rsidRPr="002C2B52" w:rsidRDefault="00D6511F" w:rsidP="00D6511F">
      <w:pPr>
        <w:spacing w:before="120" w:line="288" w:lineRule="auto"/>
        <w:ind w:right="57" w:firstLine="720"/>
        <w:rPr>
          <w:rFonts w:ascii="Times New Roman" w:hAnsi="Times New Roman"/>
          <w:lang w:val="fr-FR"/>
        </w:rPr>
      </w:pPr>
      <w:r w:rsidRPr="002C2B52">
        <w:rPr>
          <w:rFonts w:ascii="Times New Roman" w:hAnsi="Times New Roman"/>
          <w:lang w:val="fr-FR"/>
        </w:rPr>
        <w:t>- Đối với những loại vật liệu xây dựng, thiết bị công trình được kinh doanh phổ biến, việc khảo sát, thu thập các mức giá phải được thực hiện ít nhất tại 03 điểm cho mỗi một loại (yêu cầu điều tra riêng cho hoạt động bán buôn, bán lẻ). Trường hợp trong khu vực khảo sát, một số loại vật liệu, thiết bị không thu thập đủ tại 03 điểm, thì phải nêu rõ lý do, những khó khăn, vướng mắc phát sinh trong quá trình thực hiện khảo sát, khả năng sử dụng giá đó để công bố.</w:t>
      </w:r>
    </w:p>
    <w:p w14:paraId="46A01808" w14:textId="77777777" w:rsidR="00D6511F" w:rsidRPr="002C2B52" w:rsidRDefault="00D6511F" w:rsidP="00D6511F">
      <w:pPr>
        <w:spacing w:before="120" w:line="288" w:lineRule="auto"/>
        <w:ind w:right="57" w:firstLine="720"/>
        <w:rPr>
          <w:rFonts w:ascii="Times New Roman" w:hAnsi="Times New Roman"/>
          <w:lang w:val="fr-FR"/>
        </w:rPr>
      </w:pPr>
      <w:r w:rsidRPr="002C2B52">
        <w:rPr>
          <w:rFonts w:ascii="Times New Roman" w:hAnsi="Times New Roman"/>
          <w:lang w:val="fr-FR"/>
        </w:rPr>
        <w:t>- Có thể thu thập thông tin về giá của nhiều loại vật liệu, thiết bị trong danh mục,  thu thập đồng thời giá bán buôn và giá bán lẻ tại 1 điểm nếu điểm đó đáp ứng yêu cầu cung cấp thông tin.</w:t>
      </w:r>
    </w:p>
    <w:p w14:paraId="06C6CFD7" w14:textId="77777777" w:rsidR="00D6511F" w:rsidRPr="002C2B52" w:rsidRDefault="00D6511F" w:rsidP="00D6511F">
      <w:pPr>
        <w:spacing w:before="120" w:line="288" w:lineRule="auto"/>
        <w:ind w:right="57" w:firstLine="720"/>
        <w:rPr>
          <w:rFonts w:ascii="Times New Roman" w:hAnsi="Times New Roman"/>
          <w:b/>
        </w:rPr>
      </w:pPr>
      <w:r w:rsidRPr="002C2B52">
        <w:rPr>
          <w:rFonts w:ascii="Times New Roman" w:hAnsi="Times New Roman"/>
          <w:b/>
        </w:rPr>
        <w:t>3.2.4. Thời điểm thu thập thông tin</w:t>
      </w:r>
    </w:p>
    <w:p w14:paraId="142011EC"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Mức giá vật liệu xây dựng</w:t>
      </w:r>
      <w:r>
        <w:rPr>
          <w:rFonts w:ascii="Times New Roman" w:hAnsi="Times New Roman"/>
        </w:rPr>
        <w:t>, thiết bị</w:t>
      </w:r>
      <w:r w:rsidRPr="002C2B52">
        <w:rPr>
          <w:rFonts w:ascii="Times New Roman" w:hAnsi="Times New Roman"/>
        </w:rPr>
        <w:t xml:space="preserve"> được thu thập tại 2 thời điểm trong tháng: mức giá ngày 11 và mức giá ngày 21.</w:t>
      </w:r>
    </w:p>
    <w:p w14:paraId="2D5C41A9" w14:textId="77777777" w:rsidR="00D6511F" w:rsidRPr="002C2B52" w:rsidRDefault="00D6511F" w:rsidP="00D6511F">
      <w:pPr>
        <w:spacing w:before="120" w:line="288" w:lineRule="auto"/>
        <w:ind w:right="57" w:firstLine="720"/>
        <w:rPr>
          <w:rFonts w:ascii="Times New Roman" w:hAnsi="Times New Roman"/>
        </w:rPr>
      </w:pPr>
      <w:r w:rsidRPr="002C2B52">
        <w:rPr>
          <w:rFonts w:ascii="Times New Roman" w:hAnsi="Times New Roman"/>
        </w:rPr>
        <w:t>- Khi có biến động bất thường đối với loại vật liệu xây dựng, thiết bị cụ thể có thể điều tra bổ sung để xem xét công bố cho kịp thời, đảm bảo phản ánh đúng diễn biến của thị trường.</w:t>
      </w:r>
    </w:p>
    <w:p w14:paraId="474FA957" w14:textId="77777777" w:rsidR="00D6511F" w:rsidRPr="002C2B52" w:rsidRDefault="00D6511F" w:rsidP="00D6511F">
      <w:pPr>
        <w:spacing w:before="120" w:line="288" w:lineRule="auto"/>
        <w:ind w:right="57" w:firstLine="720"/>
        <w:rPr>
          <w:rFonts w:ascii="Times New Roman" w:hAnsi="Times New Roman"/>
          <w:b/>
        </w:rPr>
      </w:pPr>
      <w:r w:rsidRPr="002C2B52">
        <w:rPr>
          <w:rFonts w:ascii="Times New Roman" w:hAnsi="Times New Roman"/>
          <w:b/>
        </w:rPr>
        <w:t xml:space="preserve">3.2.5. Phương pháp thu thập thông tin </w:t>
      </w:r>
    </w:p>
    <w:p w14:paraId="56204A3E"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a) Phương pháp thu thập thông tin là thu thập trực tiếp: người được giao khảo sát trực tiếp đến điểm thu thập thông tin để khảo sát, thu thập thông tin. Mẫu phiếu khảo sát tại Phụ lục 3 của Hướng dẫn này.</w:t>
      </w:r>
    </w:p>
    <w:p w14:paraId="2FCD0BFC"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b) Một số yêu cầu khi thu thập thông tin:</w:t>
      </w:r>
    </w:p>
    <w:p w14:paraId="685185C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lastRenderedPageBreak/>
        <w:t>- Thu thập giá bán buôn và giá bán lẻ cho từng loại vật liệu, thiết bị; ghi rõ thông tin về các yếu tố khác liên quan như: thuế giá trị gia tăng (nếu có), giá bán tại cửa hàng, nơi sản xuất, giá bán bình quân trong khu vực, giá bán tới địa điểm cụ thể, điều kiện vận chuyển, chi phí vận chuyển (nếu có),...</w:t>
      </w:r>
    </w:p>
    <w:p w14:paraId="1A853AB2"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Đối với từng loại vật liệu, thiết bị thu thập giá bán bình quân trong khu vực hoặc/và giá bán tại nơi giao hàng cụ thể như đã thống nhất trong Kế hoạch khảo sát, thu thập thông tin .</w:t>
      </w:r>
    </w:p>
    <w:p w14:paraId="042982A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Đối với một số loại vật liệu, thiết bị mà địa điểm sản xuất, kinh doanh chỉ có ở một số khu vực nhất định, có thể thu thập thêm các mức giá của loại vật liệu, thiết bị đó tại vị trí giao nhận thuộc các khu vực khác của tỉnh, thành phố. Trong Phiếu khảo sát cần ghi chú rõ mức giá gắn với vị trí giao nhận trên địa bàn.</w:t>
      </w:r>
    </w:p>
    <w:p w14:paraId="4785044C" w14:textId="77777777" w:rsidR="00D6511F" w:rsidRPr="002C2B52" w:rsidRDefault="00D6511F" w:rsidP="00D6511F">
      <w:pPr>
        <w:spacing w:before="120" w:line="288" w:lineRule="auto"/>
        <w:ind w:firstLine="720"/>
        <w:rPr>
          <w:rFonts w:ascii="Times New Roman" w:hAnsi="Times New Roman"/>
          <w:b/>
        </w:rPr>
      </w:pPr>
      <w:r w:rsidRPr="002C2B52">
        <w:rPr>
          <w:rFonts w:ascii="Times New Roman" w:hAnsi="Times New Roman"/>
          <w:b/>
        </w:rPr>
        <w:t>3.3. Kiểm tra, xử lý, tổng hợp thông tin giá vật liệu xây dựng</w:t>
      </w:r>
    </w:p>
    <w:p w14:paraId="5502BF16" w14:textId="77777777" w:rsidR="00D6511F" w:rsidRPr="002C2B52" w:rsidRDefault="00D6511F" w:rsidP="00D6511F">
      <w:pPr>
        <w:spacing w:before="120" w:line="288" w:lineRule="auto"/>
        <w:ind w:firstLine="720"/>
        <w:rPr>
          <w:rFonts w:ascii="Times New Roman" w:hAnsi="Times New Roman"/>
          <w:b/>
        </w:rPr>
      </w:pPr>
      <w:r w:rsidRPr="002C2B52">
        <w:rPr>
          <w:rFonts w:ascii="Times New Roman" w:hAnsi="Times New Roman"/>
          <w:b/>
        </w:rPr>
        <w:t>3.3.1 Kiểm tra, xử lý thông tin thu thập được</w:t>
      </w:r>
    </w:p>
    <w:p w14:paraId="656982E9"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Sau khi tiếp nhận phiếu điều tra, công tác kiểm tra, xử lý phiếu khảo sát cần đảm bảo những nội dung sau:</w:t>
      </w:r>
    </w:p>
    <w:p w14:paraId="1BD00F4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Giá thu thập được là giá thị trường (chưa có VAT), không bao gồm các khuyến mại (nếu có), phù hợp với đơn vị tính.</w:t>
      </w:r>
    </w:p>
    <w:p w14:paraId="17E68FC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Đơn vị tính giá của các loại hàng hoá phải đúng với quy định trong Danh mục đã lựa chọn;</w:t>
      </w:r>
    </w:p>
    <w:p w14:paraId="03258FBF"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Các thông tin trong phiếu đủ để phân biệt loại hàng hóa; mức giá gắn với xuất xứ, đặc điểm của loại hàng hóa, địa điểm, phương thức giao hàng;</w:t>
      </w:r>
    </w:p>
    <w:p w14:paraId="5308417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Xử lý một số trường hợp bất thường xảy ra (như chênh lệch giá lớn giữa các phiếu đối với cùng một loại vật liệu, thiết bị…).</w:t>
      </w:r>
    </w:p>
    <w:p w14:paraId="7EC36896" w14:textId="77777777" w:rsidR="00D6511F" w:rsidRPr="002C2B52" w:rsidRDefault="00D6511F" w:rsidP="00D6511F">
      <w:pPr>
        <w:spacing w:before="120" w:line="288" w:lineRule="auto"/>
        <w:ind w:firstLine="720"/>
        <w:rPr>
          <w:rFonts w:ascii="Times New Roman" w:hAnsi="Times New Roman"/>
          <w:b/>
          <w:bCs/>
        </w:rPr>
      </w:pPr>
      <w:r w:rsidRPr="002C2B52">
        <w:rPr>
          <w:rFonts w:ascii="Times New Roman" w:hAnsi="Times New Roman"/>
          <w:b/>
          <w:bCs/>
        </w:rPr>
        <w:t>3.3.2 Tổng hợp thông tin giá vật liệu, thiết bị</w:t>
      </w:r>
    </w:p>
    <w:p w14:paraId="29903FD9" w14:textId="77777777" w:rsidR="00D6511F" w:rsidRPr="002C2B52" w:rsidRDefault="00D6511F" w:rsidP="00D6511F">
      <w:pPr>
        <w:pStyle w:val="BodyText2"/>
        <w:spacing w:before="120" w:after="0" w:line="288" w:lineRule="auto"/>
        <w:ind w:right="57" w:firstLine="720"/>
        <w:rPr>
          <w:rFonts w:ascii="Times New Roman" w:hAnsi="Times New Roman"/>
        </w:rPr>
      </w:pPr>
      <w:r w:rsidRPr="002C2B52">
        <w:rPr>
          <w:rFonts w:ascii="Times New Roman" w:hAnsi="Times New Roman"/>
        </w:rPr>
        <w:t>- Việc tổng hợp thông tin giá vật liệu, thiết bị thể hiện qua giá bình quân của từng loại vật liệu, thiết bị trong Danh mục mục đã lựa chọn.</w:t>
      </w:r>
    </w:p>
    <w:p w14:paraId="1DEE3D54" w14:textId="77777777" w:rsidR="00D6511F" w:rsidRPr="002C2B52" w:rsidRDefault="00D6511F" w:rsidP="00D6511F">
      <w:pPr>
        <w:pStyle w:val="BodyText2"/>
        <w:spacing w:before="120" w:after="0" w:line="288" w:lineRule="auto"/>
        <w:ind w:right="57" w:firstLine="720"/>
        <w:rPr>
          <w:rFonts w:ascii="Times New Roman" w:hAnsi="Times New Roman"/>
        </w:rPr>
      </w:pPr>
      <w:r w:rsidRPr="002C2B52">
        <w:rPr>
          <w:rFonts w:ascii="Times New Roman" w:hAnsi="Times New Roman"/>
        </w:rPr>
        <w:t>- Giá bình quân của loại vật liệu, thiết bị được xác định riêng theo giá bán buôn, giá bán lẻ, phù hợp với khu vực khảo sát theo nguyên tắc sau:</w:t>
      </w:r>
    </w:p>
    <w:p w14:paraId="57B37CA8" w14:textId="77777777" w:rsidR="00D6511F" w:rsidRPr="002C2B52" w:rsidRDefault="00D6511F" w:rsidP="00D6511F">
      <w:pPr>
        <w:pStyle w:val="BodyText2"/>
        <w:spacing w:before="120" w:after="0" w:line="288" w:lineRule="auto"/>
        <w:ind w:right="57" w:firstLine="720"/>
        <w:rPr>
          <w:rFonts w:ascii="Times New Roman" w:hAnsi="Times New Roman"/>
        </w:rPr>
      </w:pPr>
      <w:r w:rsidRPr="002C2B52">
        <w:rPr>
          <w:rFonts w:ascii="Times New Roman" w:hAnsi="Times New Roman"/>
        </w:rPr>
        <w:t>+ Giá bình quân của loại vật liệu, thiết bị trong kỳ thu thập thông tin được xác định trên cơ sở bình quân số học các mức giá tại các điểm thu thập thông tin của loại vật liệu, thiết bị đó.</w:t>
      </w:r>
    </w:p>
    <w:p w14:paraId="1BC21B44" w14:textId="77777777" w:rsidR="00D6511F" w:rsidRDefault="00D6511F" w:rsidP="00D6511F">
      <w:pPr>
        <w:pStyle w:val="BodyText2"/>
        <w:spacing w:before="120" w:after="0" w:line="288" w:lineRule="auto"/>
        <w:ind w:right="57" w:firstLine="720"/>
        <w:rPr>
          <w:rFonts w:ascii="Times New Roman" w:hAnsi="Times New Roman"/>
        </w:rPr>
      </w:pPr>
      <w:r w:rsidRPr="002C2B52">
        <w:rPr>
          <w:rFonts w:ascii="Times New Roman" w:hAnsi="Times New Roman"/>
        </w:rPr>
        <w:t xml:space="preserve">+ Giá bình quân theo tháng của loại vật liệu, thiết bị được xác định trên </w:t>
      </w:r>
      <w:r w:rsidRPr="002C2B52">
        <w:rPr>
          <w:rFonts w:ascii="Times New Roman" w:hAnsi="Times New Roman"/>
        </w:rPr>
        <w:lastRenderedPageBreak/>
        <w:t xml:space="preserve">cơ sở bình quân số học giá bình quân của loại vật liệu, thiết bị đó trong các kỳ thu thập thông tin trong tháng. </w:t>
      </w:r>
    </w:p>
    <w:p w14:paraId="009CB834" w14:textId="77777777" w:rsidR="00D6511F" w:rsidRPr="002C2B52" w:rsidRDefault="00D6511F" w:rsidP="00D6511F">
      <w:pPr>
        <w:pStyle w:val="BodyText2"/>
        <w:spacing w:before="120" w:after="0" w:line="288" w:lineRule="auto"/>
        <w:ind w:right="57" w:firstLine="720"/>
        <w:rPr>
          <w:rFonts w:ascii="Times New Roman" w:hAnsi="Times New Roman"/>
        </w:rPr>
      </w:pPr>
    </w:p>
    <w:p w14:paraId="175354B9" w14:textId="77777777" w:rsidR="00D6511F" w:rsidRPr="002C2B52" w:rsidRDefault="00D6511F" w:rsidP="00D6511F">
      <w:pPr>
        <w:pStyle w:val="BodyText2"/>
        <w:spacing w:before="120" w:after="0" w:line="288" w:lineRule="auto"/>
        <w:ind w:right="57" w:firstLine="720"/>
        <w:rPr>
          <w:rFonts w:ascii="Times New Roman" w:hAnsi="Times New Roman"/>
          <w:b/>
        </w:rPr>
      </w:pPr>
      <w:r>
        <w:rPr>
          <w:rFonts w:ascii="Times New Roman" w:hAnsi="Times New Roman"/>
          <w:b/>
        </w:rPr>
        <w:t>4</w:t>
      </w:r>
      <w:r w:rsidRPr="002C2B52">
        <w:rPr>
          <w:rFonts w:ascii="Times New Roman" w:hAnsi="Times New Roman"/>
          <w:b/>
        </w:rPr>
        <w:t>. Thông tin cung cấp của các tổ chức, cá nhân sản xuất, kinh doanh vật liệu xây dựng, thiết bị công trình có nhu cầu công bố thông tin về giá</w:t>
      </w:r>
    </w:p>
    <w:p w14:paraId="72E5E8AA"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4.1. Sở Xây dựng thông báo rộng rãi và hướng dẫn các đơn vị sản xuất, kinh doanh, cơ sở phân phối vật liệu xây dựng, thiết bị công trình trên địa bàn tỉnh/thành phố (sau đây gọi tắt là tổ chức SXKD) có nhu cầu công bố thông tin về giá vật liệu</w:t>
      </w:r>
      <w:r>
        <w:rPr>
          <w:rFonts w:ascii="Times New Roman" w:hAnsi="Times New Roman"/>
        </w:rPr>
        <w:t xml:space="preserve">, thiết bị </w:t>
      </w:r>
      <w:r w:rsidRPr="002C2B52">
        <w:rPr>
          <w:rFonts w:ascii="Times New Roman" w:hAnsi="Times New Roman"/>
        </w:rPr>
        <w:t>trong Công bố giá vật liệu xây dựng</w:t>
      </w:r>
      <w:r>
        <w:rPr>
          <w:rFonts w:ascii="Times New Roman" w:hAnsi="Times New Roman"/>
        </w:rPr>
        <w:t>, thiết bị cong trình</w:t>
      </w:r>
      <w:r w:rsidRPr="002C2B52">
        <w:rPr>
          <w:rFonts w:ascii="Times New Roman" w:hAnsi="Times New Roman"/>
        </w:rPr>
        <w:t xml:space="preserve"> của tỉnh, thành phố để đăng ký cung cấp thông tin về giá.</w:t>
      </w:r>
    </w:p>
    <w:p w14:paraId="791BB49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4.2. Tổ chức SXKD vật liệu xây dựng đăng ký công bố giá vật liệu xây dựng, thiết bị công trình phải đảm bảo: </w:t>
      </w:r>
    </w:p>
    <w:p w14:paraId="36EBB33D"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a) Có địa điểm cụ thể, thông tin liên hệ rõ ràng của nhà máy sản xuất, trụ sở chính, cơ sở kinh doanh;</w:t>
      </w:r>
    </w:p>
    <w:p w14:paraId="0B47EF6C" w14:textId="77777777" w:rsidR="00D6511F" w:rsidRPr="002C2B52" w:rsidRDefault="00D6511F" w:rsidP="00D6511F">
      <w:pPr>
        <w:spacing w:before="120" w:line="288" w:lineRule="auto"/>
        <w:ind w:firstLine="720"/>
        <w:rPr>
          <w:rFonts w:ascii="Times New Roman" w:hAnsi="Times New Roman"/>
          <w:lang w:val="nl-NL"/>
        </w:rPr>
      </w:pPr>
      <w:r w:rsidRPr="002C2B52">
        <w:rPr>
          <w:rFonts w:ascii="Times New Roman" w:hAnsi="Times New Roman"/>
        </w:rPr>
        <w:t xml:space="preserve">b) Có giấy chứng nhận đăng ký kinh doanh, sản xuất hoặc cung cấp vật liệu xây dựng, thiết bị công trình do cấp có thẩm quyền cấp phù hợp với chủng loại vật liệu đề nghị đăng ký công bố thông tin. </w:t>
      </w:r>
      <w:r w:rsidRPr="002C2B52">
        <w:rPr>
          <w:rFonts w:ascii="Times New Roman" w:hAnsi="Times New Roman"/>
          <w:lang w:val="nl-NL"/>
        </w:rPr>
        <w:t>Các loại vật liệu, thiết bị đăng ký cung cấp thông tin để công bố phải đảm bảo yêu cầu về chất lượng theo các quy chuẩn, tiêu chuẩn hiện hành;</w:t>
      </w:r>
    </w:p>
    <w:p w14:paraId="61B8C7EA"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c) Có văn bản đề nghị đăng ký công bố thông tin giá vật liệu xây dựng, thiết bị công trình kèm cam kết chịu trách nhiệm về thông tin cung cấp </w:t>
      </w:r>
      <w:r w:rsidRPr="002C2B52">
        <w:rPr>
          <w:rFonts w:ascii="Times New Roman" w:hAnsi="Times New Roman"/>
          <w:i/>
        </w:rPr>
        <w:t>(Mẫu văn bản đề nghị tại Phụ lục 4 của Hướng dẫn này)</w:t>
      </w:r>
      <w:r w:rsidRPr="002C2B52">
        <w:rPr>
          <w:rFonts w:ascii="Times New Roman" w:hAnsi="Times New Roman"/>
        </w:rPr>
        <w:t>;</w:t>
      </w:r>
    </w:p>
    <w:p w14:paraId="08DA595E"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d) Các yêu cầu khác theo hướng dẫn của Sở Xây dựng.</w:t>
      </w:r>
    </w:p>
    <w:p w14:paraId="3BA31A34"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4.3. Cung cấp các thông tin về giá:</w:t>
      </w:r>
    </w:p>
    <w:p w14:paraId="7B31196C"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a) Bản cung cấp thông tin về giá vật liệu xây dựng, thiết bị công trình cần nêu rõ quy cách hàng hoá; giá bán buôn, bán lẻ, bán lẻ khuyến nghị (nếu có); địa điểm bán hàng, giao nhận hàng. Mức giá là giá do tổ chức, cá nhân sản xuất, kinh doanh thực hiện giao dịch với khách hàng, chưa bao gồm VAT và là mức giá không bao gồm khuyến mại.</w:t>
      </w:r>
    </w:p>
    <w:p w14:paraId="25A950F4"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Bản cung cấp thông tin về giá cần nêu rõ dự kiến thời gian có hiệu lực của mức giá. Trường hợp có sự thay đổi về giá và phương thức bán hàng thì doanh nghiệp phải có văn bản gửi Sở Xây dựng để kịp thời cập nhật. (</w:t>
      </w:r>
      <w:r w:rsidRPr="002C2B52">
        <w:rPr>
          <w:rFonts w:ascii="Times New Roman" w:hAnsi="Times New Roman"/>
          <w:i/>
        </w:rPr>
        <w:t>Bảng cung cấp thông tin về giá tại Phụ lục 3 của Hướng dẫn này).</w:t>
      </w:r>
    </w:p>
    <w:p w14:paraId="6B9358E9"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b) Trường hợp tổ chức SXKD chỉ thực hiện bán buôn thì cung cấp thông </w:t>
      </w:r>
      <w:r w:rsidRPr="002C2B52">
        <w:rPr>
          <w:rFonts w:ascii="Times New Roman" w:hAnsi="Times New Roman"/>
        </w:rPr>
        <w:lastRenderedPageBreak/>
        <w:t>tin giá bán buôn;</w:t>
      </w:r>
    </w:p>
    <w:p w14:paraId="0EC6CC4C"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c) Trường hợp tổ chức SXKD vừa thực hiện bán buôn, vừa thực hiện bán lẻ thì cung cấp thông tin cả giá bán buôn và giá bán lẻ;</w:t>
      </w:r>
    </w:p>
    <w:p w14:paraId="7B983794"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d) Trường hợp tổ chức SXKD là đơn vị nhập khẩu, đồng thời là nhà phân phối độc quyền thì cung cấp thông tin giá bán buôn và giá bán lẻ dự kiến (nếu có);</w:t>
      </w:r>
      <w:r w:rsidRPr="002C2B52">
        <w:rPr>
          <w:rFonts w:ascii="Times New Roman" w:hAnsi="Times New Roman"/>
        </w:rPr>
        <w:br/>
      </w:r>
      <w:r w:rsidRPr="002C2B52">
        <w:rPr>
          <w:rFonts w:ascii="Times New Roman" w:hAnsi="Times New Roman"/>
        </w:rPr>
        <w:tab/>
        <w:t xml:space="preserve">đ) Trường hợp tổ chức SXKD là nhà phân phối độc quyền thì cung cấp thông tin giá bán buôn, giá bán lẻ hoặc giá bán lẻ dự kiến; </w:t>
      </w:r>
    </w:p>
    <w:p w14:paraId="19991CE8"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e) Trường hợp tổ chức có chính sách khuyến mại, giảm giá hay chiết khấu đối với các đối tượng khách hàng hoặc nhóm đối tượng khách hàng thì ghi rõ trong Bản cung cấp thông tin tên đối tượng, khách hàng hoặc nhóm đối tượng khách hàng và mức khuyến mại, giảm giá hay chiết khấu.</w:t>
      </w:r>
    </w:p>
    <w:p w14:paraId="21F6B8BD"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4.4. Hình thức cung cấp thông tin</w:t>
      </w:r>
    </w:p>
    <w:p w14:paraId="1119F6F1"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 Tổ chức SXKD vật liệu xây dựng thực hiện cung cấp thông tin gửi Sở Xây dựng theo một trong các hình thức sau:</w:t>
      </w:r>
    </w:p>
    <w:p w14:paraId="2C232B95"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Gửi văn bản trực tiếp đến Sở xây dựng;</w:t>
      </w:r>
    </w:p>
    <w:p w14:paraId="5C4BB72A"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Gửi qua thư điện tử kèm chữ ký điện tử hoặc kèm bản chụp kỹ thuật số văn bản có chữ ký và dấu theo địa chỉ được cơ quan tiếp nhận văn bản thông báo. Đồng thời gửi 02 bản cho Sở Xây dựng qua đường bưu điện. </w:t>
      </w:r>
    </w:p>
    <w:p w14:paraId="5FBE9D66"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4.5. Trên cơ sở các thông tin được các tổ chức SXKD cung cấp, Sở Xây dựng rà soát, đánh giá mức độ hợp lý, tin cậy qua việc so sánh với các nguồn thông tin khác như: tổng hợp trên các phương tiện thông tin đại chúng, giá đã công bố tại các địa phương khác, giá đã và đang sử dụng tại công trình khác (qua các chủ đầu tư, nhà thầu), tính tương quan với giá các loại vật liệu, thiết bị có tính năng tương tự,.…</w:t>
      </w:r>
    </w:p>
    <w:p w14:paraId="2EA93569"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4.6. Sở Xây dựng định kỳ hoặc đột xuất kiểm tra việc thực hiện của tổ chức SXKD đăng ký cung cấp thông tin về tính chính xác các thông tin cung cấp thông qua phản ánh từ thị trường hoặc khảo sát trực tiếp. Trường hợp có sai phạm, vi phạm cần loại bỏ khỏi danh sách cung cấp thông tin công bố.</w:t>
      </w:r>
    </w:p>
    <w:p w14:paraId="2C72D171" w14:textId="77777777" w:rsidR="00D6511F" w:rsidRPr="002C2B52" w:rsidRDefault="00D6511F" w:rsidP="00D6511F">
      <w:pPr>
        <w:spacing w:before="120" w:line="288" w:lineRule="auto"/>
        <w:ind w:firstLine="720"/>
        <w:rPr>
          <w:rFonts w:ascii="Times New Roman" w:hAnsi="Times New Roman"/>
          <w:b/>
          <w:bCs/>
          <w:iCs/>
          <w:spacing w:val="-4"/>
        </w:rPr>
      </w:pPr>
      <w:r>
        <w:rPr>
          <w:rFonts w:ascii="Times New Roman" w:hAnsi="Times New Roman"/>
          <w:b/>
          <w:bCs/>
          <w:iCs/>
          <w:spacing w:val="-4"/>
        </w:rPr>
        <w:t>5</w:t>
      </w:r>
      <w:r w:rsidRPr="002C2B52">
        <w:rPr>
          <w:rFonts w:ascii="Times New Roman" w:hAnsi="Times New Roman"/>
          <w:b/>
          <w:bCs/>
          <w:iCs/>
          <w:spacing w:val="-4"/>
        </w:rPr>
        <w:t xml:space="preserve">. Rà soát, kiểm tra thông tin về giá vật liệu xây dựng, </w:t>
      </w:r>
      <w:r w:rsidRPr="002C2B52">
        <w:rPr>
          <w:rFonts w:ascii="Times New Roman" w:hAnsi="Times New Roman"/>
          <w:b/>
        </w:rPr>
        <w:t>thiết bị công trình</w:t>
      </w:r>
      <w:r w:rsidRPr="002C2B52">
        <w:rPr>
          <w:rFonts w:ascii="Times New Roman" w:hAnsi="Times New Roman"/>
          <w:b/>
          <w:bCs/>
          <w:iCs/>
          <w:spacing w:val="-4"/>
        </w:rPr>
        <w:t xml:space="preserve"> trước khi công bố:</w:t>
      </w:r>
    </w:p>
    <w:p w14:paraId="4BD99CCA"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Trên cơ sở thông tin về giá vật liệu xây dựng, thiết bị công trình được tổng hợp từ các nguồn nêu tại Mục II, việc rà soát, kiểm tra trước khi công bố bao gồm:</w:t>
      </w:r>
    </w:p>
    <w:p w14:paraId="7660C8D2"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lastRenderedPageBreak/>
        <w:t>1. Đánh giá sự phù hợp của giá vật liệu xây dựng, thiết bị công trình với thực tế thị trường thông qua mức độ biến động giá với xu hướng biến động của thị trường;</w:t>
      </w:r>
    </w:p>
    <w:p w14:paraId="7A051F84"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2. Đối với những loại vật liệu, thiết bị đã được các địa phương lân cận công bố giá cần rà soát, đánh giá nguyên nhân về sự chênh lệch. Trường hợp cần thiết phải có các giải pháp đánh giá, xác minh lại thông tin trước khi công bố.</w:t>
      </w:r>
    </w:p>
    <w:p w14:paraId="3196F547" w14:textId="77777777" w:rsidR="00D6511F" w:rsidRPr="002C2B52" w:rsidRDefault="00D6511F" w:rsidP="00D6511F">
      <w:pPr>
        <w:spacing w:before="120" w:line="288" w:lineRule="auto"/>
        <w:ind w:firstLine="720"/>
        <w:rPr>
          <w:rFonts w:ascii="Times New Roman" w:hAnsi="Times New Roman"/>
        </w:rPr>
      </w:pPr>
      <w:r w:rsidRPr="002C2B52">
        <w:rPr>
          <w:rFonts w:ascii="Times New Roman" w:hAnsi="Times New Roman"/>
        </w:rPr>
        <w:t xml:space="preserve">3. Trường hợp cùng một loại vật liệu, thiết bị có sự khác nhau quá lớn về giá trị (trên 5%) giữa các nguồn thông tin khác nhau cần phải tổ chức kiểm tra lại thông tin. Hình thức kiểm tra có thể thực hiện: gọi điện kiểm tra lại thông tin, khảo sát kiểm chứng,…. </w:t>
      </w:r>
    </w:p>
    <w:p w14:paraId="074C750C" w14:textId="77777777" w:rsidR="00D6511F" w:rsidRDefault="00D6511F" w:rsidP="00D6511F">
      <w:pPr>
        <w:widowControl/>
        <w:adjustRightInd/>
        <w:spacing w:after="200" w:line="276" w:lineRule="auto"/>
        <w:jc w:val="left"/>
        <w:textAlignment w:val="auto"/>
        <w:rPr>
          <w:rFonts w:ascii="Times New Roman" w:eastAsia="Arial" w:hAnsi="Times New Roman"/>
          <w:lang w:val="nl-NL"/>
        </w:rPr>
      </w:pPr>
      <w:r>
        <w:rPr>
          <w:rFonts w:ascii="Times New Roman" w:eastAsia="Arial" w:hAnsi="Times New Roman"/>
          <w:lang w:val="nl-NL"/>
        </w:rPr>
        <w:br w:type="page"/>
      </w:r>
    </w:p>
    <w:p w14:paraId="1B32EF14" w14:textId="77777777" w:rsidR="00D6511F" w:rsidRPr="00B113C8" w:rsidRDefault="00D6511F" w:rsidP="00D6511F">
      <w:pPr>
        <w:spacing w:before="240" w:after="60" w:line="360" w:lineRule="auto"/>
        <w:ind w:firstLine="720"/>
        <w:jc w:val="center"/>
        <w:rPr>
          <w:rFonts w:ascii="Times New Roman" w:hAnsi="Times New Roman"/>
        </w:rPr>
      </w:pPr>
      <w:r w:rsidRPr="00B113C8">
        <w:rPr>
          <w:rFonts w:ascii="Times New Roman" w:hAnsi="Times New Roman"/>
          <w:b/>
        </w:rPr>
        <w:lastRenderedPageBreak/>
        <w:t>Danh mục một số loại vật liệu xây dựng, thiết bị công trình chủ yếu cần thu thập thông tin về giá</w:t>
      </w:r>
    </w:p>
    <w:tbl>
      <w:tblPr>
        <w:tblW w:w="910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59"/>
        <w:gridCol w:w="6141"/>
        <w:gridCol w:w="1701"/>
      </w:tblGrid>
      <w:tr w:rsidR="00D6511F" w:rsidRPr="00E415B6" w14:paraId="4D26B4F5" w14:textId="77777777" w:rsidTr="00E25EFC">
        <w:trPr>
          <w:trHeight w:val="636"/>
        </w:trPr>
        <w:tc>
          <w:tcPr>
            <w:tcW w:w="1259" w:type="dxa"/>
            <w:tcBorders>
              <w:top w:val="single" w:sz="4" w:space="0" w:color="auto"/>
              <w:bottom w:val="single" w:sz="4" w:space="0" w:color="auto"/>
            </w:tcBorders>
            <w:shd w:val="clear" w:color="000000" w:fill="auto"/>
            <w:noWrap/>
            <w:vAlign w:val="center"/>
          </w:tcPr>
          <w:p w14:paraId="0C0AA211" w14:textId="77777777" w:rsidR="00D6511F" w:rsidRPr="00E415B6" w:rsidRDefault="00D6511F" w:rsidP="00E25EFC">
            <w:pPr>
              <w:widowControl/>
              <w:adjustRightInd/>
              <w:spacing w:before="60" w:after="60" w:line="300" w:lineRule="atLeast"/>
              <w:ind w:right="126"/>
              <w:jc w:val="center"/>
              <w:textAlignment w:val="auto"/>
              <w:rPr>
                <w:rFonts w:ascii="Times New Roman" w:hAnsi="Times New Roman"/>
                <w:b/>
                <w:bCs/>
              </w:rPr>
            </w:pPr>
            <w:r>
              <w:rPr>
                <w:rFonts w:ascii="Times New Roman" w:hAnsi="Times New Roman"/>
                <w:b/>
                <w:bCs/>
              </w:rPr>
              <w:t>STT</w:t>
            </w:r>
          </w:p>
        </w:tc>
        <w:tc>
          <w:tcPr>
            <w:tcW w:w="6141" w:type="dxa"/>
            <w:tcBorders>
              <w:top w:val="single" w:sz="4" w:space="0" w:color="auto"/>
              <w:bottom w:val="single" w:sz="4" w:space="0" w:color="auto"/>
            </w:tcBorders>
            <w:shd w:val="clear" w:color="000000" w:fill="auto"/>
            <w:noWrap/>
            <w:vAlign w:val="center"/>
          </w:tcPr>
          <w:p w14:paraId="0EF82AD0"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Pr>
                <w:rFonts w:ascii="Times New Roman" w:hAnsi="Times New Roman"/>
                <w:b/>
                <w:bCs/>
              </w:rPr>
              <w:t>Nhóm/Loại vật liệu xây dựng</w:t>
            </w:r>
          </w:p>
        </w:tc>
        <w:tc>
          <w:tcPr>
            <w:tcW w:w="1701" w:type="dxa"/>
            <w:tcBorders>
              <w:top w:val="single" w:sz="4" w:space="0" w:color="auto"/>
              <w:bottom w:val="single" w:sz="4" w:space="0" w:color="auto"/>
            </w:tcBorders>
            <w:shd w:val="clear" w:color="000000" w:fill="auto"/>
            <w:vAlign w:val="center"/>
          </w:tcPr>
          <w:p w14:paraId="618F2FB9"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Pr>
                <w:rFonts w:ascii="Times New Roman" w:hAnsi="Times New Roman"/>
                <w:b/>
                <w:bCs/>
              </w:rPr>
              <w:t>Đơn vị tính</w:t>
            </w:r>
          </w:p>
        </w:tc>
      </w:tr>
      <w:tr w:rsidR="00D6511F" w:rsidRPr="00E415B6" w14:paraId="38381CED" w14:textId="77777777" w:rsidTr="00E25EFC">
        <w:trPr>
          <w:trHeight w:val="636"/>
        </w:trPr>
        <w:tc>
          <w:tcPr>
            <w:tcW w:w="1259" w:type="dxa"/>
            <w:tcBorders>
              <w:top w:val="single" w:sz="4" w:space="0" w:color="auto"/>
              <w:bottom w:val="single" w:sz="4" w:space="0" w:color="auto"/>
            </w:tcBorders>
            <w:shd w:val="clear" w:color="000000" w:fill="auto"/>
            <w:noWrap/>
            <w:vAlign w:val="center"/>
            <w:hideMark/>
          </w:tcPr>
          <w:p w14:paraId="60F8F24B"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w:t>
            </w:r>
          </w:p>
        </w:tc>
        <w:tc>
          <w:tcPr>
            <w:tcW w:w="6141" w:type="dxa"/>
            <w:tcBorders>
              <w:top w:val="single" w:sz="4" w:space="0" w:color="auto"/>
              <w:bottom w:val="single" w:sz="4" w:space="0" w:color="auto"/>
            </w:tcBorders>
            <w:shd w:val="clear" w:color="000000" w:fill="auto"/>
            <w:noWrap/>
            <w:vAlign w:val="center"/>
            <w:hideMark/>
          </w:tcPr>
          <w:p w14:paraId="4974188A"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Vật liệu xây dựng chủ yếu, cơ bản</w:t>
            </w:r>
          </w:p>
        </w:tc>
        <w:tc>
          <w:tcPr>
            <w:tcW w:w="1701" w:type="dxa"/>
            <w:tcBorders>
              <w:top w:val="single" w:sz="4" w:space="0" w:color="auto"/>
              <w:bottom w:val="single" w:sz="4" w:space="0" w:color="auto"/>
            </w:tcBorders>
            <w:shd w:val="clear" w:color="000000" w:fill="auto"/>
            <w:vAlign w:val="center"/>
          </w:tcPr>
          <w:p w14:paraId="05DE3230"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2DD5F3BE" w14:textId="77777777" w:rsidTr="00E25EFC">
        <w:trPr>
          <w:trHeight w:val="426"/>
        </w:trPr>
        <w:tc>
          <w:tcPr>
            <w:tcW w:w="1259" w:type="dxa"/>
            <w:tcBorders>
              <w:top w:val="single" w:sz="4" w:space="0" w:color="auto"/>
            </w:tcBorders>
            <w:shd w:val="clear" w:color="auto" w:fill="auto"/>
            <w:noWrap/>
            <w:vAlign w:val="center"/>
          </w:tcPr>
          <w:p w14:paraId="5BBA807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1CE05E28"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Cát xây dựng các loại</w:t>
            </w:r>
          </w:p>
        </w:tc>
        <w:tc>
          <w:tcPr>
            <w:tcW w:w="1701" w:type="dxa"/>
            <w:tcBorders>
              <w:top w:val="single" w:sz="4" w:space="0" w:color="auto"/>
            </w:tcBorders>
            <w:vAlign w:val="center"/>
          </w:tcPr>
          <w:p w14:paraId="6688EC16" w14:textId="77777777" w:rsidR="00D6511F" w:rsidRPr="00105A8A" w:rsidRDefault="00D6511F" w:rsidP="00E25EFC">
            <w:pPr>
              <w:widowControl/>
              <w:adjustRightInd/>
              <w:spacing w:before="60" w:after="60" w:line="300" w:lineRule="atLeast"/>
              <w:jc w:val="center"/>
              <w:textAlignment w:val="auto"/>
              <w:rPr>
                <w:rFonts w:ascii="Times New Roman" w:hAnsi="Times New Roman"/>
                <w:vertAlign w:val="superscript"/>
              </w:rPr>
            </w:pPr>
            <w:r>
              <w:rPr>
                <w:rFonts w:ascii="Times New Roman" w:hAnsi="Times New Roman"/>
              </w:rPr>
              <w:t>m</w:t>
            </w:r>
            <w:r>
              <w:rPr>
                <w:rFonts w:ascii="Times New Roman" w:hAnsi="Times New Roman"/>
                <w:vertAlign w:val="superscript"/>
              </w:rPr>
              <w:t>3</w:t>
            </w:r>
          </w:p>
        </w:tc>
      </w:tr>
      <w:tr w:rsidR="00D6511F" w:rsidRPr="00E415B6" w14:paraId="671771C8" w14:textId="77777777" w:rsidTr="00E25EFC">
        <w:trPr>
          <w:trHeight w:val="315"/>
        </w:trPr>
        <w:tc>
          <w:tcPr>
            <w:tcW w:w="1259" w:type="dxa"/>
            <w:shd w:val="clear" w:color="auto" w:fill="auto"/>
            <w:noWrap/>
            <w:vAlign w:val="center"/>
          </w:tcPr>
          <w:p w14:paraId="03F47B25"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5524F9FB"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Đá xây dựng các loại</w:t>
            </w:r>
          </w:p>
        </w:tc>
        <w:tc>
          <w:tcPr>
            <w:tcW w:w="1701" w:type="dxa"/>
            <w:vAlign w:val="center"/>
          </w:tcPr>
          <w:p w14:paraId="0696ED3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44E10D10" w14:textId="77777777" w:rsidTr="00E25EFC">
        <w:trPr>
          <w:trHeight w:val="315"/>
        </w:trPr>
        <w:tc>
          <w:tcPr>
            <w:tcW w:w="1259" w:type="dxa"/>
            <w:shd w:val="clear" w:color="auto" w:fill="auto"/>
            <w:noWrap/>
            <w:vAlign w:val="center"/>
          </w:tcPr>
          <w:p w14:paraId="0974E9D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653B8AF6"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Sắt thép các loại</w:t>
            </w:r>
          </w:p>
        </w:tc>
        <w:tc>
          <w:tcPr>
            <w:tcW w:w="1701" w:type="dxa"/>
            <w:vAlign w:val="center"/>
          </w:tcPr>
          <w:p w14:paraId="384EDF8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6511F" w:rsidRPr="00E415B6" w14:paraId="3E71EB36" w14:textId="77777777" w:rsidTr="00E25EFC">
        <w:trPr>
          <w:trHeight w:val="315"/>
        </w:trPr>
        <w:tc>
          <w:tcPr>
            <w:tcW w:w="1259" w:type="dxa"/>
            <w:shd w:val="clear" w:color="auto" w:fill="auto"/>
            <w:noWrap/>
            <w:vAlign w:val="center"/>
          </w:tcPr>
          <w:p w14:paraId="08BEF74E"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hideMark/>
          </w:tcPr>
          <w:p w14:paraId="212232AB"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Gạch xây các loại</w:t>
            </w:r>
          </w:p>
        </w:tc>
        <w:tc>
          <w:tcPr>
            <w:tcW w:w="1701" w:type="dxa"/>
            <w:vAlign w:val="center"/>
          </w:tcPr>
          <w:p w14:paraId="37FEA0F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viên</w:t>
            </w:r>
          </w:p>
        </w:tc>
      </w:tr>
      <w:tr w:rsidR="00D6511F" w:rsidRPr="00E415B6" w14:paraId="4BBBF37D" w14:textId="77777777" w:rsidTr="00E25EFC">
        <w:trPr>
          <w:trHeight w:val="315"/>
        </w:trPr>
        <w:tc>
          <w:tcPr>
            <w:tcW w:w="1259" w:type="dxa"/>
            <w:shd w:val="clear" w:color="auto" w:fill="auto"/>
            <w:noWrap/>
            <w:vAlign w:val="center"/>
          </w:tcPr>
          <w:p w14:paraId="33595B66"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0614174C"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Gỗ xây dựng các loại</w:t>
            </w:r>
          </w:p>
        </w:tc>
        <w:tc>
          <w:tcPr>
            <w:tcW w:w="1701" w:type="dxa"/>
            <w:vAlign w:val="center"/>
          </w:tcPr>
          <w:p w14:paraId="4BCE7DC6"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668880C6" w14:textId="77777777" w:rsidTr="00E25EFC">
        <w:trPr>
          <w:trHeight w:val="315"/>
        </w:trPr>
        <w:tc>
          <w:tcPr>
            <w:tcW w:w="1259" w:type="dxa"/>
            <w:shd w:val="clear" w:color="auto" w:fill="auto"/>
            <w:noWrap/>
            <w:vAlign w:val="center"/>
          </w:tcPr>
          <w:p w14:paraId="0478E51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hideMark/>
          </w:tcPr>
          <w:p w14:paraId="2CF985AA"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Xi măng các loại</w:t>
            </w:r>
          </w:p>
        </w:tc>
        <w:tc>
          <w:tcPr>
            <w:tcW w:w="1701" w:type="dxa"/>
            <w:vAlign w:val="center"/>
          </w:tcPr>
          <w:p w14:paraId="7B898A3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6511F" w:rsidRPr="00E415B6" w14:paraId="03A453FE" w14:textId="77777777" w:rsidTr="00E25EFC">
        <w:trPr>
          <w:trHeight w:val="315"/>
        </w:trPr>
        <w:tc>
          <w:tcPr>
            <w:tcW w:w="1259" w:type="dxa"/>
            <w:tcBorders>
              <w:bottom w:val="single" w:sz="4" w:space="0" w:color="auto"/>
            </w:tcBorders>
            <w:shd w:val="clear" w:color="auto" w:fill="auto"/>
            <w:noWrap/>
            <w:vAlign w:val="center"/>
          </w:tcPr>
          <w:p w14:paraId="1DC124A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p>
        </w:tc>
        <w:tc>
          <w:tcPr>
            <w:tcW w:w="6141" w:type="dxa"/>
            <w:tcBorders>
              <w:bottom w:val="single" w:sz="4" w:space="0" w:color="auto"/>
            </w:tcBorders>
            <w:shd w:val="clear" w:color="auto" w:fill="auto"/>
            <w:noWrap/>
            <w:vAlign w:val="bottom"/>
            <w:hideMark/>
          </w:tcPr>
          <w:p w14:paraId="15A772F5"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53F1F080"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1847BDE3" w14:textId="77777777" w:rsidTr="00E25EFC">
        <w:trPr>
          <w:trHeight w:val="315"/>
        </w:trPr>
        <w:tc>
          <w:tcPr>
            <w:tcW w:w="1259" w:type="dxa"/>
            <w:tcBorders>
              <w:top w:val="single" w:sz="4" w:space="0" w:color="auto"/>
              <w:bottom w:val="single" w:sz="4" w:space="0" w:color="auto"/>
            </w:tcBorders>
            <w:shd w:val="clear" w:color="000000" w:fill="auto"/>
            <w:noWrap/>
            <w:vAlign w:val="center"/>
            <w:hideMark/>
          </w:tcPr>
          <w:p w14:paraId="5236E38E"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II</w:t>
            </w:r>
          </w:p>
        </w:tc>
        <w:tc>
          <w:tcPr>
            <w:tcW w:w="6141" w:type="dxa"/>
            <w:tcBorders>
              <w:top w:val="single" w:sz="4" w:space="0" w:color="auto"/>
              <w:bottom w:val="single" w:sz="4" w:space="0" w:color="auto"/>
            </w:tcBorders>
            <w:shd w:val="clear" w:color="000000" w:fill="auto"/>
            <w:noWrap/>
            <w:vAlign w:val="bottom"/>
            <w:hideMark/>
          </w:tcPr>
          <w:p w14:paraId="1EC4A5D7"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Vật liệu chủ yếu trong công trình dân dụng</w:t>
            </w:r>
          </w:p>
        </w:tc>
        <w:tc>
          <w:tcPr>
            <w:tcW w:w="1701" w:type="dxa"/>
            <w:tcBorders>
              <w:top w:val="single" w:sz="4" w:space="0" w:color="auto"/>
              <w:bottom w:val="single" w:sz="4" w:space="0" w:color="auto"/>
            </w:tcBorders>
            <w:shd w:val="clear" w:color="000000" w:fill="auto"/>
            <w:vAlign w:val="center"/>
          </w:tcPr>
          <w:p w14:paraId="791AE81E"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0501D69E" w14:textId="77777777" w:rsidTr="00E25EFC">
        <w:trPr>
          <w:trHeight w:val="315"/>
        </w:trPr>
        <w:tc>
          <w:tcPr>
            <w:tcW w:w="1259" w:type="dxa"/>
            <w:tcBorders>
              <w:top w:val="single" w:sz="4" w:space="0" w:color="auto"/>
            </w:tcBorders>
            <w:shd w:val="clear" w:color="auto" w:fill="auto"/>
            <w:noWrap/>
            <w:vAlign w:val="center"/>
          </w:tcPr>
          <w:p w14:paraId="134C720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76BF31BC"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Gạch ốp, lát các loại</w:t>
            </w:r>
          </w:p>
        </w:tc>
        <w:tc>
          <w:tcPr>
            <w:tcW w:w="1701" w:type="dxa"/>
            <w:tcBorders>
              <w:top w:val="single" w:sz="4" w:space="0" w:color="auto"/>
            </w:tcBorders>
            <w:vAlign w:val="center"/>
          </w:tcPr>
          <w:p w14:paraId="1FE3E62C" w14:textId="77777777" w:rsidR="00D6511F" w:rsidRPr="00105A8A" w:rsidRDefault="00D6511F" w:rsidP="00E25EFC">
            <w:pPr>
              <w:widowControl/>
              <w:adjustRightInd/>
              <w:spacing w:before="60" w:after="60" w:line="300" w:lineRule="atLeast"/>
              <w:jc w:val="center"/>
              <w:textAlignment w:val="auto"/>
              <w:rPr>
                <w:rFonts w:ascii="Times New Roman" w:hAnsi="Times New Roman"/>
                <w:vertAlign w:val="superscript"/>
              </w:rPr>
            </w:pPr>
            <w:r>
              <w:rPr>
                <w:rFonts w:ascii="Times New Roman" w:hAnsi="Times New Roman"/>
              </w:rPr>
              <w:t>viên/m</w:t>
            </w:r>
            <w:r>
              <w:rPr>
                <w:rFonts w:ascii="Times New Roman" w:hAnsi="Times New Roman"/>
                <w:vertAlign w:val="superscript"/>
              </w:rPr>
              <w:t>2</w:t>
            </w:r>
          </w:p>
        </w:tc>
      </w:tr>
      <w:tr w:rsidR="00D6511F" w:rsidRPr="00E415B6" w14:paraId="73355A02" w14:textId="77777777" w:rsidTr="00E25EFC">
        <w:trPr>
          <w:trHeight w:val="315"/>
        </w:trPr>
        <w:tc>
          <w:tcPr>
            <w:tcW w:w="1259" w:type="dxa"/>
            <w:shd w:val="clear" w:color="auto" w:fill="auto"/>
            <w:noWrap/>
            <w:vAlign w:val="center"/>
          </w:tcPr>
          <w:p w14:paraId="32931A7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506AB0AD"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Đá ốp lát các loại</w:t>
            </w:r>
          </w:p>
        </w:tc>
        <w:tc>
          <w:tcPr>
            <w:tcW w:w="1701" w:type="dxa"/>
            <w:vAlign w:val="center"/>
          </w:tcPr>
          <w:p w14:paraId="2808C33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viên/m</w:t>
            </w:r>
            <w:r>
              <w:rPr>
                <w:rFonts w:ascii="Times New Roman" w:hAnsi="Times New Roman"/>
                <w:vertAlign w:val="superscript"/>
              </w:rPr>
              <w:t>2</w:t>
            </w:r>
          </w:p>
        </w:tc>
      </w:tr>
      <w:tr w:rsidR="00D6511F" w:rsidRPr="00E415B6" w14:paraId="69EBFB51" w14:textId="77777777" w:rsidTr="00E25EFC">
        <w:trPr>
          <w:trHeight w:val="315"/>
        </w:trPr>
        <w:tc>
          <w:tcPr>
            <w:tcW w:w="1259" w:type="dxa"/>
            <w:shd w:val="clear" w:color="auto" w:fill="auto"/>
            <w:noWrap/>
            <w:vAlign w:val="center"/>
          </w:tcPr>
          <w:p w14:paraId="60CB00C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66EA9EE6"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Ngói các loại</w:t>
            </w:r>
          </w:p>
        </w:tc>
        <w:tc>
          <w:tcPr>
            <w:tcW w:w="1701" w:type="dxa"/>
            <w:vAlign w:val="center"/>
          </w:tcPr>
          <w:p w14:paraId="51DEC302"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viên/m</w:t>
            </w:r>
            <w:r>
              <w:rPr>
                <w:rFonts w:ascii="Times New Roman" w:hAnsi="Times New Roman"/>
                <w:vertAlign w:val="superscript"/>
              </w:rPr>
              <w:t>2</w:t>
            </w:r>
          </w:p>
        </w:tc>
      </w:tr>
      <w:tr w:rsidR="00D6511F" w:rsidRPr="00E415B6" w14:paraId="58CA6C01" w14:textId="77777777" w:rsidTr="00E25EFC">
        <w:trPr>
          <w:trHeight w:val="315"/>
        </w:trPr>
        <w:tc>
          <w:tcPr>
            <w:tcW w:w="1259" w:type="dxa"/>
            <w:shd w:val="clear" w:color="auto" w:fill="auto"/>
            <w:noWrap/>
            <w:vAlign w:val="center"/>
          </w:tcPr>
          <w:p w14:paraId="1D15393B"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hideMark/>
          </w:tcPr>
          <w:p w14:paraId="52414800"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Kính</w:t>
            </w:r>
            <w:r w:rsidRPr="00E415B6">
              <w:rPr>
                <w:rFonts w:ascii="Times New Roman" w:hAnsi="Times New Roman"/>
                <w:lang w:val="vi-VN"/>
              </w:rPr>
              <w:t xml:space="preserve"> các loại</w:t>
            </w:r>
            <w:r w:rsidRPr="00E415B6">
              <w:rPr>
                <w:rFonts w:ascii="Times New Roman" w:hAnsi="Times New Roman"/>
              </w:rPr>
              <w:t xml:space="preserve"> </w:t>
            </w:r>
          </w:p>
        </w:tc>
        <w:tc>
          <w:tcPr>
            <w:tcW w:w="1701" w:type="dxa"/>
            <w:vAlign w:val="center"/>
          </w:tcPr>
          <w:p w14:paraId="2D74115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D6511F" w:rsidRPr="00E415B6" w14:paraId="04EDA6AF" w14:textId="77777777" w:rsidTr="00E25EFC">
        <w:trPr>
          <w:trHeight w:val="315"/>
        </w:trPr>
        <w:tc>
          <w:tcPr>
            <w:tcW w:w="1259" w:type="dxa"/>
            <w:shd w:val="clear" w:color="auto" w:fill="auto"/>
            <w:noWrap/>
            <w:vAlign w:val="center"/>
          </w:tcPr>
          <w:p w14:paraId="689E590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1DCB16C6"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 xml:space="preserve">Sơn </w:t>
            </w:r>
            <w:r w:rsidRPr="00E415B6">
              <w:rPr>
                <w:rFonts w:ascii="Times New Roman" w:hAnsi="Times New Roman"/>
                <w:lang w:val="vi-VN"/>
              </w:rPr>
              <w:t>(</w:t>
            </w:r>
            <w:r w:rsidRPr="00E415B6">
              <w:rPr>
                <w:rFonts w:ascii="Times New Roman" w:hAnsi="Times New Roman"/>
              </w:rPr>
              <w:t>tường, trần, cột</w:t>
            </w:r>
            <w:r w:rsidRPr="00E415B6">
              <w:rPr>
                <w:rFonts w:ascii="Times New Roman" w:hAnsi="Times New Roman"/>
                <w:lang w:val="vi-VN"/>
              </w:rPr>
              <w:t>) các loại</w:t>
            </w:r>
          </w:p>
        </w:tc>
        <w:tc>
          <w:tcPr>
            <w:tcW w:w="1701" w:type="dxa"/>
            <w:vAlign w:val="center"/>
          </w:tcPr>
          <w:p w14:paraId="1335759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D6511F" w:rsidRPr="00E415B6" w14:paraId="14123938" w14:textId="77777777" w:rsidTr="00E25EFC">
        <w:trPr>
          <w:trHeight w:val="315"/>
        </w:trPr>
        <w:tc>
          <w:tcPr>
            <w:tcW w:w="1259" w:type="dxa"/>
            <w:shd w:val="clear" w:color="auto" w:fill="auto"/>
            <w:noWrap/>
            <w:vAlign w:val="center"/>
          </w:tcPr>
          <w:p w14:paraId="2C20463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hideMark/>
          </w:tcPr>
          <w:p w14:paraId="6D32801F"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Tấm lợp nhựa các loại</w:t>
            </w:r>
          </w:p>
        </w:tc>
        <w:tc>
          <w:tcPr>
            <w:tcW w:w="1701" w:type="dxa"/>
            <w:vAlign w:val="center"/>
          </w:tcPr>
          <w:p w14:paraId="456A24C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tấm/m</w:t>
            </w:r>
            <w:r>
              <w:rPr>
                <w:rFonts w:ascii="Times New Roman" w:hAnsi="Times New Roman"/>
                <w:vertAlign w:val="superscript"/>
              </w:rPr>
              <w:t>2</w:t>
            </w:r>
          </w:p>
        </w:tc>
      </w:tr>
      <w:tr w:rsidR="00D6511F" w:rsidRPr="00E415B6" w14:paraId="43AF5CC1" w14:textId="77777777" w:rsidTr="00E25EFC">
        <w:trPr>
          <w:trHeight w:val="315"/>
        </w:trPr>
        <w:tc>
          <w:tcPr>
            <w:tcW w:w="1259" w:type="dxa"/>
            <w:shd w:val="clear" w:color="auto" w:fill="auto"/>
            <w:noWrap/>
            <w:vAlign w:val="center"/>
          </w:tcPr>
          <w:p w14:paraId="1A29D909"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7</w:t>
            </w:r>
          </w:p>
        </w:tc>
        <w:tc>
          <w:tcPr>
            <w:tcW w:w="6141" w:type="dxa"/>
            <w:shd w:val="clear" w:color="auto" w:fill="auto"/>
            <w:noWrap/>
            <w:vAlign w:val="bottom"/>
            <w:hideMark/>
          </w:tcPr>
          <w:p w14:paraId="5277F0E1"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Tấm lợp tôn các loại</w:t>
            </w:r>
          </w:p>
        </w:tc>
        <w:tc>
          <w:tcPr>
            <w:tcW w:w="1701" w:type="dxa"/>
            <w:vAlign w:val="center"/>
          </w:tcPr>
          <w:p w14:paraId="5E60D3E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tấm/m</w:t>
            </w:r>
            <w:r>
              <w:rPr>
                <w:rFonts w:ascii="Times New Roman" w:hAnsi="Times New Roman"/>
                <w:vertAlign w:val="superscript"/>
              </w:rPr>
              <w:t>2</w:t>
            </w:r>
          </w:p>
        </w:tc>
      </w:tr>
      <w:tr w:rsidR="00D6511F" w:rsidRPr="00E415B6" w14:paraId="3B8DE319" w14:textId="77777777" w:rsidTr="00E25EFC">
        <w:trPr>
          <w:trHeight w:val="431"/>
        </w:trPr>
        <w:tc>
          <w:tcPr>
            <w:tcW w:w="1259" w:type="dxa"/>
            <w:shd w:val="clear" w:color="auto" w:fill="auto"/>
            <w:noWrap/>
            <w:vAlign w:val="center"/>
          </w:tcPr>
          <w:p w14:paraId="3986254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8</w:t>
            </w:r>
          </w:p>
        </w:tc>
        <w:tc>
          <w:tcPr>
            <w:tcW w:w="6141" w:type="dxa"/>
            <w:shd w:val="clear" w:color="auto" w:fill="auto"/>
            <w:noWrap/>
            <w:vAlign w:val="bottom"/>
            <w:hideMark/>
          </w:tcPr>
          <w:p w14:paraId="6A51652B"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Cửa gỗ các loại</w:t>
            </w:r>
          </w:p>
        </w:tc>
        <w:tc>
          <w:tcPr>
            <w:tcW w:w="1701" w:type="dxa"/>
            <w:vAlign w:val="center"/>
          </w:tcPr>
          <w:p w14:paraId="4FA301EE"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D6511F" w:rsidRPr="00E415B6" w14:paraId="7C036A6A" w14:textId="77777777" w:rsidTr="00E25EFC">
        <w:trPr>
          <w:trHeight w:val="341"/>
        </w:trPr>
        <w:tc>
          <w:tcPr>
            <w:tcW w:w="1259" w:type="dxa"/>
            <w:shd w:val="clear" w:color="auto" w:fill="auto"/>
            <w:noWrap/>
            <w:vAlign w:val="center"/>
          </w:tcPr>
          <w:p w14:paraId="4D4E158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9</w:t>
            </w:r>
          </w:p>
        </w:tc>
        <w:tc>
          <w:tcPr>
            <w:tcW w:w="6141" w:type="dxa"/>
            <w:shd w:val="clear" w:color="auto" w:fill="auto"/>
            <w:noWrap/>
            <w:vAlign w:val="bottom"/>
            <w:hideMark/>
          </w:tcPr>
          <w:p w14:paraId="479D38B5"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Cửa nhựa lõi thép các loại</w:t>
            </w:r>
          </w:p>
        </w:tc>
        <w:tc>
          <w:tcPr>
            <w:tcW w:w="1701" w:type="dxa"/>
            <w:vAlign w:val="center"/>
          </w:tcPr>
          <w:p w14:paraId="75954EF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D6511F" w:rsidRPr="00E415B6" w14:paraId="796BB317" w14:textId="77777777" w:rsidTr="00E25EFC">
        <w:trPr>
          <w:trHeight w:val="315"/>
        </w:trPr>
        <w:tc>
          <w:tcPr>
            <w:tcW w:w="1259" w:type="dxa"/>
            <w:shd w:val="clear" w:color="auto" w:fill="auto"/>
            <w:noWrap/>
            <w:vAlign w:val="center"/>
          </w:tcPr>
          <w:p w14:paraId="2A165B1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10</w:t>
            </w:r>
          </w:p>
        </w:tc>
        <w:tc>
          <w:tcPr>
            <w:tcW w:w="6141" w:type="dxa"/>
            <w:shd w:val="clear" w:color="auto" w:fill="auto"/>
            <w:noWrap/>
            <w:vAlign w:val="bottom"/>
            <w:hideMark/>
          </w:tcPr>
          <w:p w14:paraId="36B27C6B"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Bê tông thương phẩm</w:t>
            </w:r>
          </w:p>
        </w:tc>
        <w:tc>
          <w:tcPr>
            <w:tcW w:w="1701" w:type="dxa"/>
            <w:vAlign w:val="center"/>
          </w:tcPr>
          <w:p w14:paraId="785BEBA3"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1CAB9E6E" w14:textId="77777777" w:rsidTr="00E25EFC">
        <w:trPr>
          <w:trHeight w:val="315"/>
        </w:trPr>
        <w:tc>
          <w:tcPr>
            <w:tcW w:w="1259" w:type="dxa"/>
            <w:shd w:val="clear" w:color="auto" w:fill="auto"/>
            <w:noWrap/>
            <w:vAlign w:val="center"/>
          </w:tcPr>
          <w:p w14:paraId="33C26255"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11</w:t>
            </w:r>
          </w:p>
        </w:tc>
        <w:tc>
          <w:tcPr>
            <w:tcW w:w="6141" w:type="dxa"/>
            <w:shd w:val="clear" w:color="auto" w:fill="auto"/>
            <w:noWrap/>
            <w:vAlign w:val="bottom"/>
            <w:hideMark/>
          </w:tcPr>
          <w:p w14:paraId="43431CCA"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Vữa các loại</w:t>
            </w:r>
          </w:p>
        </w:tc>
        <w:tc>
          <w:tcPr>
            <w:tcW w:w="1701" w:type="dxa"/>
            <w:vAlign w:val="center"/>
          </w:tcPr>
          <w:p w14:paraId="00B436E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003D6F28" w14:textId="77777777" w:rsidTr="00E25EFC">
        <w:trPr>
          <w:trHeight w:val="315"/>
        </w:trPr>
        <w:tc>
          <w:tcPr>
            <w:tcW w:w="1259" w:type="dxa"/>
            <w:shd w:val="clear" w:color="auto" w:fill="auto"/>
            <w:noWrap/>
            <w:vAlign w:val="center"/>
          </w:tcPr>
          <w:p w14:paraId="7EE9994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12</w:t>
            </w:r>
          </w:p>
        </w:tc>
        <w:tc>
          <w:tcPr>
            <w:tcW w:w="6141" w:type="dxa"/>
            <w:shd w:val="clear" w:color="auto" w:fill="auto"/>
            <w:noWrap/>
            <w:vAlign w:val="bottom"/>
            <w:hideMark/>
          </w:tcPr>
          <w:p w14:paraId="62A96043"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Chậu rửa các loại</w:t>
            </w:r>
          </w:p>
        </w:tc>
        <w:tc>
          <w:tcPr>
            <w:tcW w:w="1701" w:type="dxa"/>
            <w:vAlign w:val="center"/>
          </w:tcPr>
          <w:p w14:paraId="16DEE68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3008F5E9" w14:textId="77777777" w:rsidTr="00E25EFC">
        <w:trPr>
          <w:trHeight w:val="315"/>
        </w:trPr>
        <w:tc>
          <w:tcPr>
            <w:tcW w:w="1259" w:type="dxa"/>
            <w:shd w:val="clear" w:color="auto" w:fill="auto"/>
            <w:noWrap/>
            <w:vAlign w:val="center"/>
          </w:tcPr>
          <w:p w14:paraId="4FDDFCE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13</w:t>
            </w:r>
          </w:p>
        </w:tc>
        <w:tc>
          <w:tcPr>
            <w:tcW w:w="6141" w:type="dxa"/>
            <w:shd w:val="clear" w:color="auto" w:fill="auto"/>
            <w:noWrap/>
            <w:vAlign w:val="bottom"/>
            <w:hideMark/>
          </w:tcPr>
          <w:p w14:paraId="123C7D5F"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Vòi rửa các loại</w:t>
            </w:r>
          </w:p>
        </w:tc>
        <w:tc>
          <w:tcPr>
            <w:tcW w:w="1701" w:type="dxa"/>
            <w:vAlign w:val="center"/>
          </w:tcPr>
          <w:p w14:paraId="35A257A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5FC76EE9" w14:textId="77777777" w:rsidTr="00E25EFC">
        <w:trPr>
          <w:trHeight w:val="315"/>
        </w:trPr>
        <w:tc>
          <w:tcPr>
            <w:tcW w:w="1259" w:type="dxa"/>
            <w:shd w:val="clear" w:color="auto" w:fill="auto"/>
            <w:noWrap/>
            <w:vAlign w:val="center"/>
          </w:tcPr>
          <w:p w14:paraId="62CEC27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14</w:t>
            </w:r>
          </w:p>
        </w:tc>
        <w:tc>
          <w:tcPr>
            <w:tcW w:w="6141" w:type="dxa"/>
            <w:shd w:val="clear" w:color="auto" w:fill="auto"/>
            <w:noWrap/>
            <w:vAlign w:val="bottom"/>
            <w:hideMark/>
          </w:tcPr>
          <w:p w14:paraId="3107FCE5"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Chậu tiểu nam các loại</w:t>
            </w:r>
          </w:p>
        </w:tc>
        <w:tc>
          <w:tcPr>
            <w:tcW w:w="1701" w:type="dxa"/>
            <w:vAlign w:val="center"/>
          </w:tcPr>
          <w:p w14:paraId="1A7D9B9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2364AB28" w14:textId="77777777" w:rsidTr="00E25EFC">
        <w:trPr>
          <w:trHeight w:val="315"/>
        </w:trPr>
        <w:tc>
          <w:tcPr>
            <w:tcW w:w="1259" w:type="dxa"/>
            <w:shd w:val="clear" w:color="auto" w:fill="auto"/>
            <w:noWrap/>
            <w:vAlign w:val="center"/>
          </w:tcPr>
          <w:p w14:paraId="00F6C62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15</w:t>
            </w:r>
          </w:p>
        </w:tc>
        <w:tc>
          <w:tcPr>
            <w:tcW w:w="6141" w:type="dxa"/>
            <w:shd w:val="clear" w:color="auto" w:fill="auto"/>
            <w:noWrap/>
            <w:vAlign w:val="bottom"/>
            <w:hideMark/>
          </w:tcPr>
          <w:p w14:paraId="161D648C"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Xí bệt các loại</w:t>
            </w:r>
          </w:p>
        </w:tc>
        <w:tc>
          <w:tcPr>
            <w:tcW w:w="1701" w:type="dxa"/>
            <w:vAlign w:val="center"/>
          </w:tcPr>
          <w:p w14:paraId="00A70B2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01F0BEF2" w14:textId="77777777" w:rsidTr="00E25EFC">
        <w:trPr>
          <w:trHeight w:val="315"/>
        </w:trPr>
        <w:tc>
          <w:tcPr>
            <w:tcW w:w="1259" w:type="dxa"/>
            <w:shd w:val="clear" w:color="auto" w:fill="auto"/>
            <w:noWrap/>
            <w:vAlign w:val="center"/>
          </w:tcPr>
          <w:p w14:paraId="6806EBA5"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16</w:t>
            </w:r>
          </w:p>
        </w:tc>
        <w:tc>
          <w:tcPr>
            <w:tcW w:w="6141" w:type="dxa"/>
            <w:shd w:val="clear" w:color="auto" w:fill="auto"/>
            <w:noWrap/>
            <w:vAlign w:val="bottom"/>
            <w:hideMark/>
          </w:tcPr>
          <w:p w14:paraId="6C8AF8EC"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Bột bả, bột màu các loại</w:t>
            </w:r>
          </w:p>
        </w:tc>
        <w:tc>
          <w:tcPr>
            <w:tcW w:w="1701" w:type="dxa"/>
            <w:vAlign w:val="center"/>
          </w:tcPr>
          <w:p w14:paraId="2A7C69B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D6511F" w:rsidRPr="00E415B6" w14:paraId="1CA6E6BB" w14:textId="77777777" w:rsidTr="00E25EFC">
        <w:trPr>
          <w:trHeight w:val="315"/>
        </w:trPr>
        <w:tc>
          <w:tcPr>
            <w:tcW w:w="1259" w:type="dxa"/>
            <w:tcBorders>
              <w:bottom w:val="single" w:sz="4" w:space="0" w:color="auto"/>
            </w:tcBorders>
            <w:shd w:val="clear" w:color="auto" w:fill="auto"/>
            <w:noWrap/>
            <w:vAlign w:val="center"/>
            <w:hideMark/>
          </w:tcPr>
          <w:p w14:paraId="0BD9EA23"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c>
          <w:tcPr>
            <w:tcW w:w="6141" w:type="dxa"/>
            <w:tcBorders>
              <w:bottom w:val="single" w:sz="4" w:space="0" w:color="auto"/>
            </w:tcBorders>
            <w:shd w:val="clear" w:color="auto" w:fill="auto"/>
            <w:noWrap/>
            <w:vAlign w:val="bottom"/>
            <w:hideMark/>
          </w:tcPr>
          <w:p w14:paraId="41F7F83D"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60FB1D7B"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7A605C85" w14:textId="77777777" w:rsidTr="00E25EFC">
        <w:trPr>
          <w:trHeight w:val="315"/>
        </w:trPr>
        <w:tc>
          <w:tcPr>
            <w:tcW w:w="1259" w:type="dxa"/>
            <w:tcBorders>
              <w:top w:val="single" w:sz="4" w:space="0" w:color="auto"/>
              <w:bottom w:val="single" w:sz="4" w:space="0" w:color="auto"/>
            </w:tcBorders>
            <w:shd w:val="clear" w:color="000000" w:fill="auto"/>
            <w:noWrap/>
            <w:vAlign w:val="center"/>
            <w:hideMark/>
          </w:tcPr>
          <w:p w14:paraId="49EE4EC1"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III</w:t>
            </w:r>
          </w:p>
        </w:tc>
        <w:tc>
          <w:tcPr>
            <w:tcW w:w="6141" w:type="dxa"/>
            <w:tcBorders>
              <w:top w:val="single" w:sz="4" w:space="0" w:color="auto"/>
              <w:bottom w:val="single" w:sz="4" w:space="0" w:color="auto"/>
            </w:tcBorders>
            <w:shd w:val="clear" w:color="000000" w:fill="auto"/>
            <w:noWrap/>
            <w:vAlign w:val="bottom"/>
            <w:hideMark/>
          </w:tcPr>
          <w:p w14:paraId="56500C24"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Vật liệu chủ yếu trong công trình giao thông</w:t>
            </w:r>
          </w:p>
        </w:tc>
        <w:tc>
          <w:tcPr>
            <w:tcW w:w="1701" w:type="dxa"/>
            <w:tcBorders>
              <w:top w:val="single" w:sz="4" w:space="0" w:color="auto"/>
              <w:bottom w:val="single" w:sz="4" w:space="0" w:color="auto"/>
            </w:tcBorders>
            <w:shd w:val="clear" w:color="000000" w:fill="auto"/>
            <w:vAlign w:val="center"/>
          </w:tcPr>
          <w:p w14:paraId="57EEAC99"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224C0C60" w14:textId="77777777" w:rsidTr="00E25EFC">
        <w:trPr>
          <w:trHeight w:val="315"/>
        </w:trPr>
        <w:tc>
          <w:tcPr>
            <w:tcW w:w="1259" w:type="dxa"/>
            <w:tcBorders>
              <w:top w:val="single" w:sz="4" w:space="0" w:color="auto"/>
            </w:tcBorders>
            <w:shd w:val="clear" w:color="auto" w:fill="auto"/>
            <w:noWrap/>
            <w:vAlign w:val="center"/>
          </w:tcPr>
          <w:p w14:paraId="5DCA4C95"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34E8CA1E"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Nhựa đường, nhựa nhũ tương, nhựa polome</w:t>
            </w:r>
          </w:p>
        </w:tc>
        <w:tc>
          <w:tcPr>
            <w:tcW w:w="1701" w:type="dxa"/>
            <w:tcBorders>
              <w:top w:val="single" w:sz="4" w:space="0" w:color="auto"/>
            </w:tcBorders>
            <w:vAlign w:val="center"/>
          </w:tcPr>
          <w:p w14:paraId="619EC08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6511F" w:rsidRPr="00E415B6" w14:paraId="7EA9C1C5" w14:textId="77777777" w:rsidTr="00E25EFC">
        <w:trPr>
          <w:trHeight w:val="315"/>
        </w:trPr>
        <w:tc>
          <w:tcPr>
            <w:tcW w:w="1259" w:type="dxa"/>
            <w:shd w:val="clear" w:color="auto" w:fill="auto"/>
            <w:noWrap/>
            <w:vAlign w:val="center"/>
          </w:tcPr>
          <w:p w14:paraId="5A838DD9"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lastRenderedPageBreak/>
              <w:t>2</w:t>
            </w:r>
          </w:p>
        </w:tc>
        <w:tc>
          <w:tcPr>
            <w:tcW w:w="6141" w:type="dxa"/>
            <w:shd w:val="clear" w:color="auto" w:fill="auto"/>
            <w:noWrap/>
            <w:vAlign w:val="bottom"/>
            <w:hideMark/>
          </w:tcPr>
          <w:p w14:paraId="03E5A8E9"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 xml:space="preserve">Đất </w:t>
            </w:r>
            <w:r w:rsidRPr="00E415B6">
              <w:rPr>
                <w:rFonts w:ascii="Times New Roman" w:hAnsi="Times New Roman"/>
                <w:lang w:val="vi-VN"/>
              </w:rPr>
              <w:t>đắp các loại</w:t>
            </w:r>
          </w:p>
        </w:tc>
        <w:tc>
          <w:tcPr>
            <w:tcW w:w="1701" w:type="dxa"/>
            <w:vAlign w:val="center"/>
          </w:tcPr>
          <w:p w14:paraId="1C8D956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66080F59" w14:textId="77777777" w:rsidTr="00E25EFC">
        <w:trPr>
          <w:trHeight w:val="315"/>
        </w:trPr>
        <w:tc>
          <w:tcPr>
            <w:tcW w:w="1259" w:type="dxa"/>
            <w:shd w:val="clear" w:color="auto" w:fill="auto"/>
            <w:noWrap/>
            <w:vAlign w:val="center"/>
          </w:tcPr>
          <w:p w14:paraId="517BA09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0ECCD524"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Bê tông nhựa các loại</w:t>
            </w:r>
          </w:p>
        </w:tc>
        <w:tc>
          <w:tcPr>
            <w:tcW w:w="1701" w:type="dxa"/>
            <w:vAlign w:val="center"/>
          </w:tcPr>
          <w:p w14:paraId="63198B76"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6511F" w:rsidRPr="00E415B6" w14:paraId="15323C1C" w14:textId="77777777" w:rsidTr="00E25EFC">
        <w:trPr>
          <w:trHeight w:val="315"/>
        </w:trPr>
        <w:tc>
          <w:tcPr>
            <w:tcW w:w="1259" w:type="dxa"/>
            <w:shd w:val="clear" w:color="auto" w:fill="auto"/>
            <w:noWrap/>
            <w:vAlign w:val="center"/>
          </w:tcPr>
          <w:p w14:paraId="5E41AF3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hideMark/>
          </w:tcPr>
          <w:p w14:paraId="18EC6BD6"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 xml:space="preserve">Sơn </w:t>
            </w:r>
            <w:r w:rsidRPr="00E415B6">
              <w:rPr>
                <w:rFonts w:ascii="Times New Roman" w:hAnsi="Times New Roman"/>
                <w:lang w:val="vi-VN"/>
              </w:rPr>
              <w:t>đường các loại.</w:t>
            </w:r>
          </w:p>
        </w:tc>
        <w:tc>
          <w:tcPr>
            <w:tcW w:w="1701" w:type="dxa"/>
            <w:vAlign w:val="center"/>
          </w:tcPr>
          <w:p w14:paraId="40F1BED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D6511F" w:rsidRPr="00E415B6" w14:paraId="2D88E4C9" w14:textId="77777777" w:rsidTr="00E25EFC">
        <w:trPr>
          <w:trHeight w:val="315"/>
        </w:trPr>
        <w:tc>
          <w:tcPr>
            <w:tcW w:w="1259" w:type="dxa"/>
            <w:shd w:val="clear" w:color="auto" w:fill="auto"/>
            <w:noWrap/>
            <w:vAlign w:val="center"/>
          </w:tcPr>
          <w:p w14:paraId="4338AC0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702C68AC"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Biển báo các loại</w:t>
            </w:r>
          </w:p>
        </w:tc>
        <w:tc>
          <w:tcPr>
            <w:tcW w:w="1701" w:type="dxa"/>
            <w:vAlign w:val="center"/>
          </w:tcPr>
          <w:p w14:paraId="72B8906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58650F79" w14:textId="77777777" w:rsidTr="00E25EFC">
        <w:trPr>
          <w:trHeight w:val="315"/>
        </w:trPr>
        <w:tc>
          <w:tcPr>
            <w:tcW w:w="1259" w:type="dxa"/>
            <w:shd w:val="clear" w:color="auto" w:fill="auto"/>
            <w:noWrap/>
            <w:vAlign w:val="center"/>
          </w:tcPr>
          <w:p w14:paraId="77BDC85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hideMark/>
          </w:tcPr>
          <w:p w14:paraId="46BC6D5A"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Cột biển báo, cột đèn giao thông, cột đèn đường các loại</w:t>
            </w:r>
          </w:p>
        </w:tc>
        <w:tc>
          <w:tcPr>
            <w:tcW w:w="1701" w:type="dxa"/>
            <w:vAlign w:val="center"/>
          </w:tcPr>
          <w:p w14:paraId="45BC005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cột</w:t>
            </w:r>
          </w:p>
        </w:tc>
      </w:tr>
      <w:tr w:rsidR="00D6511F" w:rsidRPr="00E415B6" w14:paraId="61D9DDE1" w14:textId="77777777" w:rsidTr="00E25EFC">
        <w:trPr>
          <w:trHeight w:val="315"/>
        </w:trPr>
        <w:tc>
          <w:tcPr>
            <w:tcW w:w="1259" w:type="dxa"/>
            <w:shd w:val="clear" w:color="auto" w:fill="auto"/>
            <w:noWrap/>
            <w:vAlign w:val="center"/>
          </w:tcPr>
          <w:p w14:paraId="380F6BF3"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7</w:t>
            </w:r>
          </w:p>
        </w:tc>
        <w:tc>
          <w:tcPr>
            <w:tcW w:w="6141" w:type="dxa"/>
            <w:shd w:val="clear" w:color="auto" w:fill="auto"/>
            <w:noWrap/>
            <w:vAlign w:val="bottom"/>
            <w:hideMark/>
          </w:tcPr>
          <w:p w14:paraId="42AD1EB2"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Cọc tiêu các loại</w:t>
            </w:r>
          </w:p>
        </w:tc>
        <w:tc>
          <w:tcPr>
            <w:tcW w:w="1701" w:type="dxa"/>
            <w:vAlign w:val="center"/>
          </w:tcPr>
          <w:p w14:paraId="067F6F3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cọc</w:t>
            </w:r>
          </w:p>
        </w:tc>
      </w:tr>
      <w:tr w:rsidR="00D6511F" w:rsidRPr="00E415B6" w14:paraId="24118D24" w14:textId="77777777" w:rsidTr="00E25EFC">
        <w:trPr>
          <w:trHeight w:val="315"/>
        </w:trPr>
        <w:tc>
          <w:tcPr>
            <w:tcW w:w="1259" w:type="dxa"/>
            <w:shd w:val="clear" w:color="auto" w:fill="auto"/>
            <w:noWrap/>
            <w:vAlign w:val="center"/>
          </w:tcPr>
          <w:p w14:paraId="7E21DF3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8</w:t>
            </w:r>
          </w:p>
        </w:tc>
        <w:tc>
          <w:tcPr>
            <w:tcW w:w="6141" w:type="dxa"/>
            <w:shd w:val="clear" w:color="auto" w:fill="auto"/>
            <w:noWrap/>
            <w:vAlign w:val="bottom"/>
            <w:hideMark/>
          </w:tcPr>
          <w:p w14:paraId="747D696B"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Viên phản quang</w:t>
            </w:r>
          </w:p>
        </w:tc>
        <w:tc>
          <w:tcPr>
            <w:tcW w:w="1701" w:type="dxa"/>
            <w:vAlign w:val="center"/>
          </w:tcPr>
          <w:p w14:paraId="0A42144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viên</w:t>
            </w:r>
          </w:p>
        </w:tc>
      </w:tr>
      <w:tr w:rsidR="00D6511F" w:rsidRPr="00E415B6" w14:paraId="57978026" w14:textId="77777777" w:rsidTr="00E25EFC">
        <w:trPr>
          <w:trHeight w:val="315"/>
        </w:trPr>
        <w:tc>
          <w:tcPr>
            <w:tcW w:w="1259" w:type="dxa"/>
            <w:shd w:val="clear" w:color="auto" w:fill="auto"/>
            <w:noWrap/>
            <w:vAlign w:val="center"/>
          </w:tcPr>
          <w:p w14:paraId="50605646"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9</w:t>
            </w:r>
          </w:p>
        </w:tc>
        <w:tc>
          <w:tcPr>
            <w:tcW w:w="6141" w:type="dxa"/>
            <w:shd w:val="clear" w:color="auto" w:fill="auto"/>
            <w:noWrap/>
            <w:vAlign w:val="bottom"/>
            <w:hideMark/>
          </w:tcPr>
          <w:p w14:paraId="1ADA9E1D"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Màng phản quang</w:t>
            </w:r>
          </w:p>
        </w:tc>
        <w:tc>
          <w:tcPr>
            <w:tcW w:w="1701" w:type="dxa"/>
            <w:vAlign w:val="center"/>
          </w:tcPr>
          <w:p w14:paraId="4FF07A7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D6511F" w:rsidRPr="00E415B6" w14:paraId="28DD3E36" w14:textId="77777777" w:rsidTr="00E25EFC">
        <w:trPr>
          <w:trHeight w:val="315"/>
        </w:trPr>
        <w:tc>
          <w:tcPr>
            <w:tcW w:w="1259" w:type="dxa"/>
            <w:shd w:val="clear" w:color="auto" w:fill="auto"/>
            <w:noWrap/>
            <w:vAlign w:val="center"/>
          </w:tcPr>
          <w:p w14:paraId="6A1C05D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10</w:t>
            </w:r>
          </w:p>
        </w:tc>
        <w:tc>
          <w:tcPr>
            <w:tcW w:w="6141" w:type="dxa"/>
            <w:shd w:val="clear" w:color="auto" w:fill="auto"/>
            <w:noWrap/>
            <w:vAlign w:val="bottom"/>
            <w:hideMark/>
          </w:tcPr>
          <w:p w14:paraId="501A3492"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Tà vẹt các loại</w:t>
            </w:r>
          </w:p>
        </w:tc>
        <w:tc>
          <w:tcPr>
            <w:tcW w:w="1701" w:type="dxa"/>
            <w:vAlign w:val="center"/>
          </w:tcPr>
          <w:p w14:paraId="185FA8D9"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Cái/chiếc</w:t>
            </w:r>
          </w:p>
        </w:tc>
      </w:tr>
      <w:tr w:rsidR="00D6511F" w:rsidRPr="00E415B6" w14:paraId="619E09DC" w14:textId="77777777" w:rsidTr="00E25EFC">
        <w:trPr>
          <w:trHeight w:val="315"/>
        </w:trPr>
        <w:tc>
          <w:tcPr>
            <w:tcW w:w="1259" w:type="dxa"/>
            <w:tcBorders>
              <w:bottom w:val="single" w:sz="4" w:space="0" w:color="auto"/>
            </w:tcBorders>
            <w:shd w:val="clear" w:color="auto" w:fill="auto"/>
            <w:noWrap/>
            <w:vAlign w:val="center"/>
            <w:hideMark/>
          </w:tcPr>
          <w:p w14:paraId="4AA86BFE"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p>
        </w:tc>
        <w:tc>
          <w:tcPr>
            <w:tcW w:w="6141" w:type="dxa"/>
            <w:tcBorders>
              <w:bottom w:val="single" w:sz="4" w:space="0" w:color="auto"/>
            </w:tcBorders>
            <w:shd w:val="clear" w:color="auto" w:fill="auto"/>
            <w:noWrap/>
            <w:vAlign w:val="bottom"/>
            <w:hideMark/>
          </w:tcPr>
          <w:p w14:paraId="3A43C8F7"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55816F77"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11C0BBC6" w14:textId="77777777" w:rsidTr="00E25EFC">
        <w:trPr>
          <w:trHeight w:val="315"/>
        </w:trPr>
        <w:tc>
          <w:tcPr>
            <w:tcW w:w="1259" w:type="dxa"/>
            <w:tcBorders>
              <w:top w:val="single" w:sz="4" w:space="0" w:color="auto"/>
              <w:bottom w:val="single" w:sz="4" w:space="0" w:color="auto"/>
            </w:tcBorders>
            <w:shd w:val="clear" w:color="000000" w:fill="auto"/>
            <w:noWrap/>
            <w:vAlign w:val="center"/>
            <w:hideMark/>
          </w:tcPr>
          <w:p w14:paraId="06ED30C4"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IV</w:t>
            </w:r>
          </w:p>
        </w:tc>
        <w:tc>
          <w:tcPr>
            <w:tcW w:w="6141" w:type="dxa"/>
            <w:tcBorders>
              <w:top w:val="single" w:sz="4" w:space="0" w:color="auto"/>
              <w:bottom w:val="single" w:sz="4" w:space="0" w:color="auto"/>
            </w:tcBorders>
            <w:shd w:val="clear" w:color="000000" w:fill="auto"/>
            <w:noWrap/>
            <w:vAlign w:val="bottom"/>
            <w:hideMark/>
          </w:tcPr>
          <w:p w14:paraId="54747BA2"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Vật liệu chủ yếu ngành điện</w:t>
            </w:r>
          </w:p>
        </w:tc>
        <w:tc>
          <w:tcPr>
            <w:tcW w:w="1701" w:type="dxa"/>
            <w:tcBorders>
              <w:top w:val="single" w:sz="4" w:space="0" w:color="auto"/>
              <w:bottom w:val="single" w:sz="4" w:space="0" w:color="auto"/>
            </w:tcBorders>
            <w:shd w:val="clear" w:color="000000" w:fill="auto"/>
            <w:vAlign w:val="center"/>
          </w:tcPr>
          <w:p w14:paraId="13B7EB0B"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70289CB8" w14:textId="77777777" w:rsidTr="00E25EFC">
        <w:trPr>
          <w:trHeight w:val="315"/>
        </w:trPr>
        <w:tc>
          <w:tcPr>
            <w:tcW w:w="1259" w:type="dxa"/>
            <w:tcBorders>
              <w:top w:val="single" w:sz="4" w:space="0" w:color="auto"/>
            </w:tcBorders>
            <w:shd w:val="clear" w:color="auto" w:fill="auto"/>
            <w:noWrap/>
            <w:vAlign w:val="center"/>
          </w:tcPr>
          <w:p w14:paraId="29F045F1"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r>
              <w:rPr>
                <w:rFonts w:ascii="Times New Roman" w:hAnsi="Times New Roman"/>
              </w:rPr>
              <w:t>1</w:t>
            </w:r>
          </w:p>
        </w:tc>
        <w:tc>
          <w:tcPr>
            <w:tcW w:w="6141" w:type="dxa"/>
            <w:tcBorders>
              <w:top w:val="single" w:sz="4" w:space="0" w:color="auto"/>
            </w:tcBorders>
            <w:shd w:val="clear" w:color="auto" w:fill="auto"/>
            <w:noWrap/>
            <w:vAlign w:val="bottom"/>
            <w:hideMark/>
          </w:tcPr>
          <w:p w14:paraId="01B7EC12"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Dây</w:t>
            </w:r>
            <w:r w:rsidRPr="00E415B6">
              <w:rPr>
                <w:rFonts w:ascii="Times New Roman" w:hAnsi="Times New Roman"/>
                <w:lang w:val="vi-VN"/>
              </w:rPr>
              <w:t>, cáp</w:t>
            </w:r>
            <w:r w:rsidRPr="00E415B6">
              <w:rPr>
                <w:rFonts w:ascii="Times New Roman" w:hAnsi="Times New Roman"/>
              </w:rPr>
              <w:t xml:space="preserve"> dẫn điện các loại</w:t>
            </w:r>
          </w:p>
        </w:tc>
        <w:tc>
          <w:tcPr>
            <w:tcW w:w="1701" w:type="dxa"/>
            <w:tcBorders>
              <w:top w:val="single" w:sz="4" w:space="0" w:color="auto"/>
            </w:tcBorders>
            <w:vAlign w:val="center"/>
          </w:tcPr>
          <w:p w14:paraId="07E826E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w:t>
            </w:r>
          </w:p>
        </w:tc>
      </w:tr>
      <w:tr w:rsidR="00D6511F" w:rsidRPr="00E415B6" w14:paraId="15F40609" w14:textId="77777777" w:rsidTr="00E25EFC">
        <w:trPr>
          <w:trHeight w:val="315"/>
        </w:trPr>
        <w:tc>
          <w:tcPr>
            <w:tcW w:w="1259" w:type="dxa"/>
            <w:shd w:val="clear" w:color="auto" w:fill="auto"/>
            <w:noWrap/>
            <w:vAlign w:val="center"/>
          </w:tcPr>
          <w:p w14:paraId="61112FE6"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6B677F37"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Cột điện các loại</w:t>
            </w:r>
          </w:p>
        </w:tc>
        <w:tc>
          <w:tcPr>
            <w:tcW w:w="1701" w:type="dxa"/>
            <w:vAlign w:val="center"/>
          </w:tcPr>
          <w:p w14:paraId="7C885A1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cột</w:t>
            </w:r>
          </w:p>
        </w:tc>
      </w:tr>
      <w:tr w:rsidR="00D6511F" w:rsidRPr="00E415B6" w14:paraId="7147ED9B" w14:textId="77777777" w:rsidTr="00E25EFC">
        <w:trPr>
          <w:trHeight w:val="315"/>
        </w:trPr>
        <w:tc>
          <w:tcPr>
            <w:tcW w:w="1259" w:type="dxa"/>
            <w:shd w:val="clear" w:color="auto" w:fill="auto"/>
            <w:noWrap/>
            <w:vAlign w:val="center"/>
          </w:tcPr>
          <w:p w14:paraId="4D98423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6531F620"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Bộ sứ các loại</w:t>
            </w:r>
          </w:p>
        </w:tc>
        <w:tc>
          <w:tcPr>
            <w:tcW w:w="1701" w:type="dxa"/>
            <w:vAlign w:val="center"/>
          </w:tcPr>
          <w:p w14:paraId="48BC0CE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bộ</w:t>
            </w:r>
          </w:p>
        </w:tc>
      </w:tr>
      <w:tr w:rsidR="00D6511F" w:rsidRPr="00E415B6" w14:paraId="6876C625" w14:textId="77777777" w:rsidTr="00E25EFC">
        <w:trPr>
          <w:trHeight w:val="315"/>
        </w:trPr>
        <w:tc>
          <w:tcPr>
            <w:tcW w:w="1259" w:type="dxa"/>
            <w:shd w:val="clear" w:color="auto" w:fill="auto"/>
            <w:noWrap/>
            <w:vAlign w:val="center"/>
          </w:tcPr>
          <w:p w14:paraId="6F733E8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hideMark/>
          </w:tcPr>
          <w:p w14:paraId="3332BE8D"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Công tắc các loại</w:t>
            </w:r>
          </w:p>
        </w:tc>
        <w:tc>
          <w:tcPr>
            <w:tcW w:w="1701" w:type="dxa"/>
            <w:vAlign w:val="center"/>
          </w:tcPr>
          <w:p w14:paraId="3CC4E44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cái/chiếc</w:t>
            </w:r>
          </w:p>
        </w:tc>
      </w:tr>
      <w:tr w:rsidR="00D6511F" w:rsidRPr="00E415B6" w14:paraId="7C0154BE" w14:textId="77777777" w:rsidTr="00E25EFC">
        <w:trPr>
          <w:trHeight w:val="315"/>
        </w:trPr>
        <w:tc>
          <w:tcPr>
            <w:tcW w:w="1259" w:type="dxa"/>
            <w:shd w:val="clear" w:color="auto" w:fill="auto"/>
            <w:noWrap/>
            <w:vAlign w:val="center"/>
          </w:tcPr>
          <w:p w14:paraId="2F9C5C6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1C92730E"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Aptomat các loại</w:t>
            </w:r>
          </w:p>
        </w:tc>
        <w:tc>
          <w:tcPr>
            <w:tcW w:w="1701" w:type="dxa"/>
          </w:tcPr>
          <w:p w14:paraId="39548F1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D6511F" w:rsidRPr="00E415B6" w14:paraId="5F350CD2" w14:textId="77777777" w:rsidTr="00E25EFC">
        <w:trPr>
          <w:trHeight w:val="315"/>
        </w:trPr>
        <w:tc>
          <w:tcPr>
            <w:tcW w:w="1259" w:type="dxa"/>
            <w:shd w:val="clear" w:color="auto" w:fill="auto"/>
            <w:noWrap/>
            <w:vAlign w:val="center"/>
          </w:tcPr>
          <w:p w14:paraId="5A1CE77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hideMark/>
          </w:tcPr>
          <w:p w14:paraId="21E9D153"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Cầu dao các loại</w:t>
            </w:r>
          </w:p>
        </w:tc>
        <w:tc>
          <w:tcPr>
            <w:tcW w:w="1701" w:type="dxa"/>
          </w:tcPr>
          <w:p w14:paraId="22101CFE"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D6511F" w:rsidRPr="00E415B6" w14:paraId="0AC8B59F" w14:textId="77777777" w:rsidTr="00E25EFC">
        <w:trPr>
          <w:trHeight w:val="315"/>
        </w:trPr>
        <w:tc>
          <w:tcPr>
            <w:tcW w:w="1259" w:type="dxa"/>
            <w:shd w:val="clear" w:color="auto" w:fill="auto"/>
            <w:noWrap/>
            <w:vAlign w:val="center"/>
          </w:tcPr>
          <w:p w14:paraId="1139B83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7</w:t>
            </w:r>
          </w:p>
        </w:tc>
        <w:tc>
          <w:tcPr>
            <w:tcW w:w="6141" w:type="dxa"/>
            <w:shd w:val="clear" w:color="auto" w:fill="auto"/>
            <w:noWrap/>
            <w:vAlign w:val="bottom"/>
            <w:hideMark/>
          </w:tcPr>
          <w:p w14:paraId="6E5E0833"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Cầu chì các loại</w:t>
            </w:r>
          </w:p>
        </w:tc>
        <w:tc>
          <w:tcPr>
            <w:tcW w:w="1701" w:type="dxa"/>
          </w:tcPr>
          <w:p w14:paraId="286D7906"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D6511F" w:rsidRPr="00E415B6" w14:paraId="7F2BD5BA" w14:textId="77777777" w:rsidTr="00E25EFC">
        <w:trPr>
          <w:trHeight w:val="315"/>
        </w:trPr>
        <w:tc>
          <w:tcPr>
            <w:tcW w:w="1259" w:type="dxa"/>
            <w:shd w:val="clear" w:color="auto" w:fill="auto"/>
            <w:noWrap/>
            <w:vAlign w:val="center"/>
          </w:tcPr>
          <w:p w14:paraId="50EC517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8</w:t>
            </w:r>
          </w:p>
        </w:tc>
        <w:tc>
          <w:tcPr>
            <w:tcW w:w="6141" w:type="dxa"/>
            <w:shd w:val="clear" w:color="auto" w:fill="auto"/>
            <w:noWrap/>
            <w:vAlign w:val="bottom"/>
            <w:hideMark/>
          </w:tcPr>
          <w:p w14:paraId="14FDADEE"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Đèn chiếu sáng các loại</w:t>
            </w:r>
          </w:p>
        </w:tc>
        <w:tc>
          <w:tcPr>
            <w:tcW w:w="1701" w:type="dxa"/>
          </w:tcPr>
          <w:p w14:paraId="63062E5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D6511F" w:rsidRPr="00E415B6" w14:paraId="3831D6BC" w14:textId="77777777" w:rsidTr="00E25EFC">
        <w:trPr>
          <w:trHeight w:val="315"/>
        </w:trPr>
        <w:tc>
          <w:tcPr>
            <w:tcW w:w="1259" w:type="dxa"/>
            <w:tcBorders>
              <w:bottom w:val="single" w:sz="4" w:space="0" w:color="auto"/>
            </w:tcBorders>
            <w:shd w:val="clear" w:color="000000" w:fill="auto"/>
            <w:noWrap/>
            <w:vAlign w:val="center"/>
            <w:hideMark/>
          </w:tcPr>
          <w:p w14:paraId="4FB34DE2"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p>
        </w:tc>
        <w:tc>
          <w:tcPr>
            <w:tcW w:w="6141" w:type="dxa"/>
            <w:tcBorders>
              <w:bottom w:val="single" w:sz="4" w:space="0" w:color="auto"/>
            </w:tcBorders>
            <w:shd w:val="clear" w:color="000000" w:fill="auto"/>
            <w:noWrap/>
            <w:vAlign w:val="bottom"/>
            <w:hideMark/>
          </w:tcPr>
          <w:p w14:paraId="2CBFC71F"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shd w:val="clear" w:color="000000" w:fill="auto"/>
            <w:vAlign w:val="center"/>
          </w:tcPr>
          <w:p w14:paraId="5446B8F1"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13852D60" w14:textId="77777777" w:rsidTr="00E25EFC">
        <w:trPr>
          <w:trHeight w:val="315"/>
        </w:trPr>
        <w:tc>
          <w:tcPr>
            <w:tcW w:w="1259" w:type="dxa"/>
            <w:tcBorders>
              <w:top w:val="single" w:sz="4" w:space="0" w:color="auto"/>
              <w:bottom w:val="single" w:sz="4" w:space="0" w:color="auto"/>
            </w:tcBorders>
            <w:shd w:val="clear" w:color="000000" w:fill="auto"/>
            <w:noWrap/>
            <w:vAlign w:val="center"/>
            <w:hideMark/>
          </w:tcPr>
          <w:p w14:paraId="6B07B453"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w:t>
            </w:r>
          </w:p>
        </w:tc>
        <w:tc>
          <w:tcPr>
            <w:tcW w:w="6141" w:type="dxa"/>
            <w:tcBorders>
              <w:top w:val="single" w:sz="4" w:space="0" w:color="auto"/>
              <w:bottom w:val="single" w:sz="4" w:space="0" w:color="auto"/>
            </w:tcBorders>
            <w:shd w:val="clear" w:color="000000" w:fill="auto"/>
            <w:noWrap/>
            <w:vAlign w:val="bottom"/>
            <w:hideMark/>
          </w:tcPr>
          <w:p w14:paraId="219DBFAD"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Vật liệu chủ yếu ngành nước</w:t>
            </w:r>
          </w:p>
        </w:tc>
        <w:tc>
          <w:tcPr>
            <w:tcW w:w="1701" w:type="dxa"/>
            <w:tcBorders>
              <w:top w:val="single" w:sz="4" w:space="0" w:color="auto"/>
              <w:bottom w:val="single" w:sz="4" w:space="0" w:color="auto"/>
            </w:tcBorders>
            <w:shd w:val="clear" w:color="000000" w:fill="auto"/>
            <w:vAlign w:val="center"/>
          </w:tcPr>
          <w:p w14:paraId="3BCF1C80"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1E14CD69" w14:textId="77777777" w:rsidTr="00E25EFC">
        <w:trPr>
          <w:trHeight w:val="315"/>
        </w:trPr>
        <w:tc>
          <w:tcPr>
            <w:tcW w:w="1259" w:type="dxa"/>
            <w:tcBorders>
              <w:top w:val="single" w:sz="4" w:space="0" w:color="auto"/>
            </w:tcBorders>
            <w:shd w:val="clear" w:color="auto" w:fill="auto"/>
            <w:noWrap/>
            <w:vAlign w:val="center"/>
          </w:tcPr>
          <w:p w14:paraId="772A6B4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3163685A"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Ống nhựa, ống thép các loại</w:t>
            </w:r>
          </w:p>
        </w:tc>
        <w:tc>
          <w:tcPr>
            <w:tcW w:w="1701" w:type="dxa"/>
            <w:tcBorders>
              <w:top w:val="single" w:sz="4" w:space="0" w:color="auto"/>
            </w:tcBorders>
            <w:vAlign w:val="center"/>
          </w:tcPr>
          <w:p w14:paraId="4DA7167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D6511F" w:rsidRPr="00E415B6" w14:paraId="7A799BF0" w14:textId="77777777" w:rsidTr="00E25EFC">
        <w:trPr>
          <w:trHeight w:val="315"/>
        </w:trPr>
        <w:tc>
          <w:tcPr>
            <w:tcW w:w="1259" w:type="dxa"/>
            <w:shd w:val="clear" w:color="auto" w:fill="auto"/>
            <w:noWrap/>
            <w:vAlign w:val="center"/>
          </w:tcPr>
          <w:p w14:paraId="1F18FF4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1D050661"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Côn, cút nhựa, thép các loại</w:t>
            </w:r>
          </w:p>
        </w:tc>
        <w:tc>
          <w:tcPr>
            <w:tcW w:w="1701" w:type="dxa"/>
            <w:vAlign w:val="center"/>
          </w:tcPr>
          <w:p w14:paraId="64D27FB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5808BC1E" w14:textId="77777777" w:rsidTr="00E25EFC">
        <w:trPr>
          <w:trHeight w:val="315"/>
        </w:trPr>
        <w:tc>
          <w:tcPr>
            <w:tcW w:w="1259" w:type="dxa"/>
            <w:shd w:val="clear" w:color="auto" w:fill="auto"/>
            <w:noWrap/>
            <w:vAlign w:val="center"/>
          </w:tcPr>
          <w:p w14:paraId="266042F2"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55F50206"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Măng sông nhựa, thép các loại</w:t>
            </w:r>
          </w:p>
        </w:tc>
        <w:tc>
          <w:tcPr>
            <w:tcW w:w="1701" w:type="dxa"/>
            <w:vAlign w:val="center"/>
          </w:tcPr>
          <w:p w14:paraId="335B7E4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69D27D4C" w14:textId="77777777" w:rsidTr="00E25EFC">
        <w:trPr>
          <w:trHeight w:val="315"/>
        </w:trPr>
        <w:tc>
          <w:tcPr>
            <w:tcW w:w="1259" w:type="dxa"/>
            <w:shd w:val="clear" w:color="auto" w:fill="auto"/>
            <w:noWrap/>
            <w:vAlign w:val="center"/>
          </w:tcPr>
          <w:p w14:paraId="62259F9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hideMark/>
          </w:tcPr>
          <w:p w14:paraId="58676141"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Tê nhựa, thép các loại</w:t>
            </w:r>
          </w:p>
        </w:tc>
        <w:tc>
          <w:tcPr>
            <w:tcW w:w="1701" w:type="dxa"/>
            <w:vAlign w:val="center"/>
          </w:tcPr>
          <w:p w14:paraId="110AE3D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6D236837" w14:textId="77777777" w:rsidTr="00E25EFC">
        <w:trPr>
          <w:trHeight w:val="315"/>
        </w:trPr>
        <w:tc>
          <w:tcPr>
            <w:tcW w:w="1259" w:type="dxa"/>
            <w:shd w:val="clear" w:color="auto" w:fill="auto"/>
            <w:noWrap/>
            <w:vAlign w:val="center"/>
          </w:tcPr>
          <w:p w14:paraId="4B1DCB8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51163B6F"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BU, BE nhựa, thép các loại</w:t>
            </w:r>
          </w:p>
        </w:tc>
        <w:tc>
          <w:tcPr>
            <w:tcW w:w="1701" w:type="dxa"/>
            <w:vAlign w:val="center"/>
          </w:tcPr>
          <w:p w14:paraId="5CF2E40B"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4E18998E" w14:textId="77777777" w:rsidTr="00E25EFC">
        <w:trPr>
          <w:trHeight w:val="315"/>
        </w:trPr>
        <w:tc>
          <w:tcPr>
            <w:tcW w:w="1259" w:type="dxa"/>
            <w:shd w:val="clear" w:color="auto" w:fill="auto"/>
            <w:noWrap/>
            <w:vAlign w:val="center"/>
          </w:tcPr>
          <w:p w14:paraId="0261E73E"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hideMark/>
          </w:tcPr>
          <w:p w14:paraId="00F0E050"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Bích nhựa, thép các loại</w:t>
            </w:r>
          </w:p>
        </w:tc>
        <w:tc>
          <w:tcPr>
            <w:tcW w:w="1701" w:type="dxa"/>
            <w:vAlign w:val="center"/>
          </w:tcPr>
          <w:p w14:paraId="33DA05A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60B7550A" w14:textId="77777777" w:rsidTr="00E25EFC">
        <w:trPr>
          <w:trHeight w:val="315"/>
        </w:trPr>
        <w:tc>
          <w:tcPr>
            <w:tcW w:w="1259" w:type="dxa"/>
            <w:tcBorders>
              <w:bottom w:val="single" w:sz="4" w:space="0" w:color="auto"/>
            </w:tcBorders>
            <w:shd w:val="clear" w:color="auto" w:fill="auto"/>
            <w:noWrap/>
            <w:vAlign w:val="center"/>
          </w:tcPr>
          <w:p w14:paraId="20C7AFDF"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c>
          <w:tcPr>
            <w:tcW w:w="6141" w:type="dxa"/>
            <w:tcBorders>
              <w:bottom w:val="single" w:sz="4" w:space="0" w:color="auto"/>
            </w:tcBorders>
            <w:shd w:val="clear" w:color="auto" w:fill="auto"/>
            <w:noWrap/>
            <w:vAlign w:val="bottom"/>
            <w:hideMark/>
          </w:tcPr>
          <w:p w14:paraId="27B2C08D"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0F91A017"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31B7CC80" w14:textId="77777777" w:rsidTr="00E25EFC">
        <w:trPr>
          <w:trHeight w:val="315"/>
        </w:trPr>
        <w:tc>
          <w:tcPr>
            <w:tcW w:w="1259" w:type="dxa"/>
            <w:tcBorders>
              <w:top w:val="single" w:sz="4" w:space="0" w:color="auto"/>
              <w:bottom w:val="single" w:sz="4" w:space="0" w:color="auto"/>
            </w:tcBorders>
            <w:shd w:val="clear" w:color="000000" w:fill="auto"/>
            <w:noWrap/>
            <w:vAlign w:val="center"/>
            <w:hideMark/>
          </w:tcPr>
          <w:p w14:paraId="744653CB"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lang w:val="vi-VN"/>
              </w:rPr>
            </w:pPr>
            <w:r w:rsidRPr="00E415B6">
              <w:rPr>
                <w:rFonts w:ascii="Times New Roman" w:hAnsi="Times New Roman"/>
                <w:b/>
                <w:bCs/>
              </w:rPr>
              <w:t>V</w:t>
            </w:r>
            <w:r w:rsidRPr="00E415B6">
              <w:rPr>
                <w:rFonts w:ascii="Times New Roman" w:hAnsi="Times New Roman"/>
                <w:b/>
                <w:bCs/>
                <w:lang w:val="vi-VN"/>
              </w:rPr>
              <w:t>I</w:t>
            </w:r>
          </w:p>
        </w:tc>
        <w:tc>
          <w:tcPr>
            <w:tcW w:w="6141" w:type="dxa"/>
            <w:tcBorders>
              <w:top w:val="single" w:sz="4" w:space="0" w:color="auto"/>
              <w:bottom w:val="single" w:sz="4" w:space="0" w:color="auto"/>
            </w:tcBorders>
            <w:shd w:val="clear" w:color="000000" w:fill="auto"/>
            <w:noWrap/>
            <w:vAlign w:val="bottom"/>
            <w:hideMark/>
          </w:tcPr>
          <w:p w14:paraId="490999EB"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Kết cấu thép</w:t>
            </w:r>
          </w:p>
        </w:tc>
        <w:tc>
          <w:tcPr>
            <w:tcW w:w="1701" w:type="dxa"/>
            <w:tcBorders>
              <w:top w:val="single" w:sz="4" w:space="0" w:color="auto"/>
              <w:bottom w:val="single" w:sz="4" w:space="0" w:color="auto"/>
            </w:tcBorders>
            <w:shd w:val="clear" w:color="000000" w:fill="auto"/>
            <w:vAlign w:val="center"/>
          </w:tcPr>
          <w:p w14:paraId="106299ED"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47F0A057" w14:textId="77777777" w:rsidTr="00E25EFC">
        <w:trPr>
          <w:trHeight w:val="315"/>
        </w:trPr>
        <w:tc>
          <w:tcPr>
            <w:tcW w:w="1259" w:type="dxa"/>
            <w:tcBorders>
              <w:top w:val="single" w:sz="4" w:space="0" w:color="auto"/>
            </w:tcBorders>
            <w:shd w:val="clear" w:color="auto" w:fill="auto"/>
            <w:noWrap/>
            <w:vAlign w:val="center"/>
          </w:tcPr>
          <w:p w14:paraId="732D1533"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23934967"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 xml:space="preserve">Cọc ống thép </w:t>
            </w:r>
            <w:r w:rsidRPr="00E415B6">
              <w:rPr>
                <w:rFonts w:ascii="Times New Roman" w:hAnsi="Times New Roman"/>
                <w:lang w:val="vi-VN"/>
              </w:rPr>
              <w:t>các loại</w:t>
            </w:r>
          </w:p>
        </w:tc>
        <w:tc>
          <w:tcPr>
            <w:tcW w:w="1701" w:type="dxa"/>
            <w:tcBorders>
              <w:top w:val="single" w:sz="4" w:space="0" w:color="auto"/>
            </w:tcBorders>
            <w:vAlign w:val="center"/>
          </w:tcPr>
          <w:p w14:paraId="6473C244"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D6511F" w:rsidRPr="00E415B6" w14:paraId="1AFC8F14" w14:textId="77777777" w:rsidTr="00E25EFC">
        <w:trPr>
          <w:trHeight w:val="315"/>
        </w:trPr>
        <w:tc>
          <w:tcPr>
            <w:tcW w:w="1259" w:type="dxa"/>
            <w:shd w:val="clear" w:color="auto" w:fill="auto"/>
            <w:noWrap/>
            <w:vAlign w:val="center"/>
          </w:tcPr>
          <w:p w14:paraId="75440A2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4E47B272"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Cọc thép hình U, I</w:t>
            </w:r>
            <w:r w:rsidRPr="00E415B6">
              <w:rPr>
                <w:rFonts w:ascii="Times New Roman" w:hAnsi="Times New Roman"/>
                <w:lang w:val="vi-VN"/>
              </w:rPr>
              <w:t>, ... các loại</w:t>
            </w:r>
          </w:p>
        </w:tc>
        <w:tc>
          <w:tcPr>
            <w:tcW w:w="1701" w:type="dxa"/>
            <w:vAlign w:val="center"/>
          </w:tcPr>
          <w:p w14:paraId="2F95A58B"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D6511F" w:rsidRPr="00E415B6" w14:paraId="54176ED6" w14:textId="77777777" w:rsidTr="00E25EFC">
        <w:trPr>
          <w:trHeight w:val="315"/>
        </w:trPr>
        <w:tc>
          <w:tcPr>
            <w:tcW w:w="1259" w:type="dxa"/>
            <w:shd w:val="clear" w:color="auto" w:fill="auto"/>
            <w:noWrap/>
            <w:vAlign w:val="center"/>
          </w:tcPr>
          <w:p w14:paraId="6609B3F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1D4A6320"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Cọc ván thép, cọc cừ thép</w:t>
            </w:r>
            <w:r w:rsidRPr="00E415B6">
              <w:rPr>
                <w:rFonts w:ascii="Times New Roman" w:hAnsi="Times New Roman"/>
                <w:lang w:val="vi-VN"/>
              </w:rPr>
              <w:t xml:space="preserve"> các loại</w:t>
            </w:r>
          </w:p>
        </w:tc>
        <w:tc>
          <w:tcPr>
            <w:tcW w:w="1701" w:type="dxa"/>
            <w:vAlign w:val="center"/>
          </w:tcPr>
          <w:p w14:paraId="49C98C4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D6511F" w:rsidRPr="00E415B6" w14:paraId="3582BF62" w14:textId="77777777" w:rsidTr="00E25EFC">
        <w:trPr>
          <w:trHeight w:val="315"/>
        </w:trPr>
        <w:tc>
          <w:tcPr>
            <w:tcW w:w="1259" w:type="dxa"/>
            <w:shd w:val="clear" w:color="auto" w:fill="auto"/>
            <w:noWrap/>
            <w:vAlign w:val="center"/>
          </w:tcPr>
          <w:p w14:paraId="2203E8E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lastRenderedPageBreak/>
              <w:t>4</w:t>
            </w:r>
          </w:p>
        </w:tc>
        <w:tc>
          <w:tcPr>
            <w:tcW w:w="6141" w:type="dxa"/>
            <w:shd w:val="clear" w:color="auto" w:fill="auto"/>
            <w:noWrap/>
            <w:vAlign w:val="bottom"/>
            <w:hideMark/>
          </w:tcPr>
          <w:p w14:paraId="0B0B9621"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Xà gồ thép</w:t>
            </w:r>
            <w:r w:rsidRPr="00E415B6">
              <w:rPr>
                <w:rFonts w:ascii="Times New Roman" w:hAnsi="Times New Roman"/>
                <w:lang w:val="vi-VN"/>
              </w:rPr>
              <w:t xml:space="preserve"> các loại</w:t>
            </w:r>
          </w:p>
        </w:tc>
        <w:tc>
          <w:tcPr>
            <w:tcW w:w="1701" w:type="dxa"/>
            <w:vAlign w:val="center"/>
          </w:tcPr>
          <w:p w14:paraId="568B3525"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6511F" w:rsidRPr="00E415B6" w14:paraId="3A5EDC18" w14:textId="77777777" w:rsidTr="00E25EFC">
        <w:trPr>
          <w:trHeight w:val="315"/>
        </w:trPr>
        <w:tc>
          <w:tcPr>
            <w:tcW w:w="1259" w:type="dxa"/>
            <w:shd w:val="clear" w:color="auto" w:fill="auto"/>
            <w:noWrap/>
            <w:vAlign w:val="center"/>
          </w:tcPr>
          <w:p w14:paraId="73F4DE8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1408D4C8"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Vì kèo thép</w:t>
            </w:r>
            <w:r w:rsidRPr="00E415B6">
              <w:rPr>
                <w:rFonts w:ascii="Times New Roman" w:hAnsi="Times New Roman"/>
                <w:lang w:val="vi-VN"/>
              </w:rPr>
              <w:t xml:space="preserve"> các loại</w:t>
            </w:r>
          </w:p>
        </w:tc>
        <w:tc>
          <w:tcPr>
            <w:tcW w:w="1701" w:type="dxa"/>
            <w:vAlign w:val="center"/>
          </w:tcPr>
          <w:p w14:paraId="31D7AEEF"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6511F" w:rsidRPr="00E415B6" w14:paraId="3A1ACDFB" w14:textId="77777777" w:rsidTr="00E25EFC">
        <w:trPr>
          <w:trHeight w:val="315"/>
        </w:trPr>
        <w:tc>
          <w:tcPr>
            <w:tcW w:w="1259" w:type="dxa"/>
            <w:tcBorders>
              <w:bottom w:val="single" w:sz="4" w:space="0" w:color="auto"/>
            </w:tcBorders>
            <w:shd w:val="clear" w:color="auto" w:fill="auto"/>
            <w:noWrap/>
            <w:vAlign w:val="center"/>
            <w:hideMark/>
          </w:tcPr>
          <w:p w14:paraId="642E5351"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c>
          <w:tcPr>
            <w:tcW w:w="6141" w:type="dxa"/>
            <w:tcBorders>
              <w:bottom w:val="single" w:sz="4" w:space="0" w:color="auto"/>
            </w:tcBorders>
            <w:shd w:val="clear" w:color="auto" w:fill="auto"/>
            <w:noWrap/>
            <w:vAlign w:val="bottom"/>
            <w:hideMark/>
          </w:tcPr>
          <w:p w14:paraId="603F3905"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747B528C"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1AD55E14" w14:textId="77777777" w:rsidTr="00E25EFC">
        <w:trPr>
          <w:trHeight w:val="315"/>
        </w:trPr>
        <w:tc>
          <w:tcPr>
            <w:tcW w:w="1259" w:type="dxa"/>
            <w:tcBorders>
              <w:top w:val="single" w:sz="4" w:space="0" w:color="auto"/>
              <w:bottom w:val="single" w:sz="4" w:space="0" w:color="auto"/>
            </w:tcBorders>
            <w:shd w:val="clear" w:color="000000" w:fill="auto"/>
            <w:noWrap/>
            <w:vAlign w:val="center"/>
            <w:hideMark/>
          </w:tcPr>
          <w:p w14:paraId="315CD93F"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lang w:val="vi-VN"/>
              </w:rPr>
            </w:pPr>
            <w:r w:rsidRPr="00E415B6">
              <w:rPr>
                <w:rFonts w:ascii="Times New Roman" w:hAnsi="Times New Roman"/>
                <w:b/>
                <w:bCs/>
              </w:rPr>
              <w:t>V</w:t>
            </w:r>
            <w:r w:rsidRPr="00E415B6">
              <w:rPr>
                <w:rFonts w:ascii="Times New Roman" w:hAnsi="Times New Roman"/>
                <w:b/>
                <w:bCs/>
                <w:lang w:val="vi-VN"/>
              </w:rPr>
              <w:t>II</w:t>
            </w:r>
          </w:p>
        </w:tc>
        <w:tc>
          <w:tcPr>
            <w:tcW w:w="6141" w:type="dxa"/>
            <w:tcBorders>
              <w:top w:val="single" w:sz="4" w:space="0" w:color="auto"/>
              <w:bottom w:val="single" w:sz="4" w:space="0" w:color="auto"/>
            </w:tcBorders>
            <w:shd w:val="clear" w:color="000000" w:fill="auto"/>
            <w:noWrap/>
            <w:vAlign w:val="bottom"/>
            <w:hideMark/>
          </w:tcPr>
          <w:p w14:paraId="52070F2A"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Cấu kiện bê tông đúc sẵn</w:t>
            </w:r>
          </w:p>
        </w:tc>
        <w:tc>
          <w:tcPr>
            <w:tcW w:w="1701" w:type="dxa"/>
            <w:tcBorders>
              <w:top w:val="single" w:sz="4" w:space="0" w:color="auto"/>
              <w:bottom w:val="single" w:sz="4" w:space="0" w:color="auto"/>
            </w:tcBorders>
            <w:shd w:val="clear" w:color="000000" w:fill="auto"/>
            <w:vAlign w:val="center"/>
          </w:tcPr>
          <w:p w14:paraId="73DDB0D2" w14:textId="77777777" w:rsidR="00D6511F" w:rsidRPr="00E415B6" w:rsidRDefault="00D6511F" w:rsidP="00E25EFC">
            <w:pPr>
              <w:widowControl/>
              <w:adjustRightInd/>
              <w:spacing w:before="60" w:after="60" w:line="300" w:lineRule="atLeast"/>
              <w:jc w:val="center"/>
              <w:textAlignment w:val="auto"/>
              <w:rPr>
                <w:rFonts w:ascii="Times New Roman" w:hAnsi="Times New Roman"/>
                <w:b/>
                <w:bCs/>
              </w:rPr>
            </w:pPr>
          </w:p>
        </w:tc>
      </w:tr>
      <w:tr w:rsidR="00D6511F" w:rsidRPr="00E415B6" w14:paraId="6B045F46" w14:textId="77777777" w:rsidTr="00E25EFC">
        <w:trPr>
          <w:trHeight w:val="315"/>
        </w:trPr>
        <w:tc>
          <w:tcPr>
            <w:tcW w:w="1259" w:type="dxa"/>
            <w:tcBorders>
              <w:top w:val="single" w:sz="4" w:space="0" w:color="auto"/>
            </w:tcBorders>
            <w:shd w:val="clear" w:color="auto" w:fill="auto"/>
            <w:noWrap/>
            <w:vAlign w:val="center"/>
          </w:tcPr>
          <w:p w14:paraId="0686ED6D"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014F1F01"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Cọc bê tông các loại</w:t>
            </w:r>
          </w:p>
        </w:tc>
        <w:tc>
          <w:tcPr>
            <w:tcW w:w="1701" w:type="dxa"/>
            <w:tcBorders>
              <w:top w:val="single" w:sz="4" w:space="0" w:color="auto"/>
            </w:tcBorders>
            <w:vAlign w:val="center"/>
          </w:tcPr>
          <w:p w14:paraId="536529E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md/cọc</w:t>
            </w:r>
          </w:p>
        </w:tc>
      </w:tr>
      <w:tr w:rsidR="00D6511F" w:rsidRPr="00E415B6" w14:paraId="3264F4CB" w14:textId="77777777" w:rsidTr="00E25EFC">
        <w:trPr>
          <w:trHeight w:val="315"/>
        </w:trPr>
        <w:tc>
          <w:tcPr>
            <w:tcW w:w="1259" w:type="dxa"/>
            <w:shd w:val="clear" w:color="auto" w:fill="auto"/>
            <w:noWrap/>
            <w:vAlign w:val="center"/>
          </w:tcPr>
          <w:p w14:paraId="21C7F12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0E7A134C"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 xml:space="preserve">Cống tròn </w:t>
            </w:r>
            <w:r w:rsidRPr="00E415B6">
              <w:rPr>
                <w:rFonts w:ascii="Times New Roman" w:hAnsi="Times New Roman"/>
                <w:lang w:val="vi-VN"/>
              </w:rPr>
              <w:t xml:space="preserve">bê tông cốt thép </w:t>
            </w:r>
            <w:r w:rsidRPr="00E415B6">
              <w:rPr>
                <w:rFonts w:ascii="Times New Roman" w:hAnsi="Times New Roman"/>
              </w:rPr>
              <w:t>các loại</w:t>
            </w:r>
          </w:p>
        </w:tc>
        <w:tc>
          <w:tcPr>
            <w:tcW w:w="1701" w:type="dxa"/>
            <w:vAlign w:val="center"/>
          </w:tcPr>
          <w:p w14:paraId="7C4306B3"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D6511F" w:rsidRPr="00E415B6" w14:paraId="6C29B5D0" w14:textId="77777777" w:rsidTr="00E25EFC">
        <w:trPr>
          <w:trHeight w:val="315"/>
        </w:trPr>
        <w:tc>
          <w:tcPr>
            <w:tcW w:w="1259" w:type="dxa"/>
            <w:shd w:val="clear" w:color="auto" w:fill="auto"/>
            <w:noWrap/>
            <w:vAlign w:val="center"/>
          </w:tcPr>
          <w:p w14:paraId="660FDBA5"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096A4939"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 xml:space="preserve">Cống hộp </w:t>
            </w:r>
            <w:r w:rsidRPr="00E415B6">
              <w:rPr>
                <w:rFonts w:ascii="Times New Roman" w:hAnsi="Times New Roman"/>
                <w:lang w:val="vi-VN"/>
              </w:rPr>
              <w:t>bê tông cốt thép</w:t>
            </w:r>
            <w:r w:rsidRPr="00E415B6">
              <w:rPr>
                <w:rFonts w:ascii="Times New Roman" w:hAnsi="Times New Roman"/>
              </w:rPr>
              <w:t xml:space="preserve"> các loại</w:t>
            </w:r>
          </w:p>
        </w:tc>
        <w:tc>
          <w:tcPr>
            <w:tcW w:w="1701" w:type="dxa"/>
            <w:vAlign w:val="center"/>
          </w:tcPr>
          <w:p w14:paraId="4D87C1FC"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D6511F" w:rsidRPr="00E415B6" w14:paraId="583666E7" w14:textId="77777777" w:rsidTr="00E25EFC">
        <w:trPr>
          <w:trHeight w:val="315"/>
        </w:trPr>
        <w:tc>
          <w:tcPr>
            <w:tcW w:w="1259" w:type="dxa"/>
            <w:shd w:val="clear" w:color="auto" w:fill="auto"/>
            <w:noWrap/>
            <w:vAlign w:val="center"/>
          </w:tcPr>
          <w:p w14:paraId="1730E18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hideMark/>
          </w:tcPr>
          <w:p w14:paraId="4948C059"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 xml:space="preserve">Dầm </w:t>
            </w:r>
            <w:r w:rsidRPr="00E415B6">
              <w:rPr>
                <w:rFonts w:ascii="Times New Roman" w:hAnsi="Times New Roman"/>
                <w:lang w:val="vi-VN"/>
              </w:rPr>
              <w:t>bê tông cốt thép</w:t>
            </w:r>
            <w:r w:rsidRPr="00E415B6">
              <w:rPr>
                <w:rFonts w:ascii="Times New Roman" w:hAnsi="Times New Roman"/>
              </w:rPr>
              <w:t xml:space="preserve"> các loại</w:t>
            </w:r>
          </w:p>
        </w:tc>
        <w:tc>
          <w:tcPr>
            <w:tcW w:w="1701" w:type="dxa"/>
            <w:vAlign w:val="center"/>
          </w:tcPr>
          <w:p w14:paraId="0707FB0A"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phiến dầm</w:t>
            </w:r>
          </w:p>
        </w:tc>
      </w:tr>
      <w:tr w:rsidR="00D6511F" w:rsidRPr="00E415B6" w14:paraId="1FE9832D" w14:textId="77777777" w:rsidTr="00E25EFC">
        <w:trPr>
          <w:trHeight w:val="315"/>
        </w:trPr>
        <w:tc>
          <w:tcPr>
            <w:tcW w:w="1259" w:type="dxa"/>
            <w:shd w:val="clear" w:color="auto" w:fill="auto"/>
            <w:noWrap/>
            <w:vAlign w:val="center"/>
          </w:tcPr>
          <w:p w14:paraId="3A16959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hideMark/>
          </w:tcPr>
          <w:p w14:paraId="0F74B9DD"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Nắp cống hộp</w:t>
            </w:r>
            <w:r w:rsidRPr="00E415B6">
              <w:rPr>
                <w:rFonts w:ascii="Times New Roman" w:hAnsi="Times New Roman"/>
                <w:lang w:val="vi-VN"/>
              </w:rPr>
              <w:t>, đậy ống</w:t>
            </w:r>
            <w:r w:rsidRPr="00E415B6">
              <w:rPr>
                <w:rFonts w:ascii="Times New Roman" w:hAnsi="Times New Roman"/>
              </w:rPr>
              <w:t xml:space="preserve"> </w:t>
            </w:r>
            <w:r w:rsidRPr="00E415B6">
              <w:rPr>
                <w:rFonts w:ascii="Times New Roman" w:hAnsi="Times New Roman"/>
                <w:lang w:val="vi-VN"/>
              </w:rPr>
              <w:t>bê tông các loại</w:t>
            </w:r>
          </w:p>
        </w:tc>
        <w:tc>
          <w:tcPr>
            <w:tcW w:w="1701" w:type="dxa"/>
            <w:vAlign w:val="center"/>
          </w:tcPr>
          <w:p w14:paraId="0C0B1321"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61FB8B18" w14:textId="77777777" w:rsidTr="00E25EFC">
        <w:trPr>
          <w:trHeight w:val="315"/>
        </w:trPr>
        <w:tc>
          <w:tcPr>
            <w:tcW w:w="1259" w:type="dxa"/>
            <w:shd w:val="clear" w:color="auto" w:fill="auto"/>
            <w:noWrap/>
            <w:vAlign w:val="center"/>
          </w:tcPr>
          <w:p w14:paraId="5C5A12F0"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hideMark/>
          </w:tcPr>
          <w:p w14:paraId="069566DE"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 xml:space="preserve">Nắp hố ga </w:t>
            </w:r>
            <w:r w:rsidRPr="00E415B6">
              <w:rPr>
                <w:rFonts w:ascii="Times New Roman" w:hAnsi="Times New Roman"/>
                <w:lang w:val="vi-VN"/>
              </w:rPr>
              <w:t xml:space="preserve">bê tông các loại </w:t>
            </w:r>
          </w:p>
        </w:tc>
        <w:tc>
          <w:tcPr>
            <w:tcW w:w="1701" w:type="dxa"/>
            <w:vAlign w:val="center"/>
          </w:tcPr>
          <w:p w14:paraId="2C9818C8"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7FD03454" w14:textId="77777777" w:rsidTr="00E25EFC">
        <w:trPr>
          <w:trHeight w:val="315"/>
        </w:trPr>
        <w:tc>
          <w:tcPr>
            <w:tcW w:w="1259" w:type="dxa"/>
            <w:shd w:val="clear" w:color="auto" w:fill="auto"/>
            <w:noWrap/>
            <w:vAlign w:val="center"/>
          </w:tcPr>
          <w:p w14:paraId="0A13FAC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7</w:t>
            </w:r>
          </w:p>
        </w:tc>
        <w:tc>
          <w:tcPr>
            <w:tcW w:w="6141" w:type="dxa"/>
            <w:shd w:val="clear" w:color="auto" w:fill="auto"/>
            <w:noWrap/>
            <w:vAlign w:val="bottom"/>
            <w:hideMark/>
          </w:tcPr>
          <w:p w14:paraId="3B885CB7" w14:textId="77777777" w:rsidR="00D6511F" w:rsidRPr="00E415B6" w:rsidRDefault="00D6511F" w:rsidP="00E25EFC">
            <w:pPr>
              <w:widowControl/>
              <w:adjustRightInd/>
              <w:spacing w:before="60" w:after="60" w:line="300" w:lineRule="atLeast"/>
              <w:textAlignment w:val="auto"/>
              <w:rPr>
                <w:rFonts w:ascii="Times New Roman" w:hAnsi="Times New Roman"/>
              </w:rPr>
            </w:pPr>
            <w:r w:rsidRPr="00E415B6">
              <w:rPr>
                <w:rFonts w:ascii="Times New Roman" w:hAnsi="Times New Roman"/>
              </w:rPr>
              <w:t xml:space="preserve">Nắp rãnh </w:t>
            </w:r>
            <w:r w:rsidRPr="00E415B6">
              <w:rPr>
                <w:rFonts w:ascii="Times New Roman" w:hAnsi="Times New Roman"/>
                <w:lang w:val="vi-VN"/>
              </w:rPr>
              <w:t>bê tông các loại</w:t>
            </w:r>
          </w:p>
        </w:tc>
        <w:tc>
          <w:tcPr>
            <w:tcW w:w="1701" w:type="dxa"/>
            <w:vAlign w:val="center"/>
          </w:tcPr>
          <w:p w14:paraId="7959A9B3"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05BBCEA5" w14:textId="77777777" w:rsidTr="00E25EFC">
        <w:trPr>
          <w:trHeight w:val="315"/>
        </w:trPr>
        <w:tc>
          <w:tcPr>
            <w:tcW w:w="1259" w:type="dxa"/>
            <w:shd w:val="clear" w:color="auto" w:fill="auto"/>
            <w:noWrap/>
            <w:vAlign w:val="center"/>
          </w:tcPr>
          <w:p w14:paraId="717487E7"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8</w:t>
            </w:r>
          </w:p>
        </w:tc>
        <w:tc>
          <w:tcPr>
            <w:tcW w:w="6141" w:type="dxa"/>
            <w:shd w:val="clear" w:color="auto" w:fill="auto"/>
            <w:noWrap/>
            <w:vAlign w:val="bottom"/>
            <w:hideMark/>
          </w:tcPr>
          <w:p w14:paraId="1E8E9FD5"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rPr>
              <w:t>Tấm bê tông</w:t>
            </w:r>
            <w:r w:rsidRPr="00E415B6">
              <w:rPr>
                <w:rFonts w:ascii="Times New Roman" w:hAnsi="Times New Roman"/>
                <w:lang w:val="vi-VN"/>
              </w:rPr>
              <w:t xml:space="preserve"> các loại</w:t>
            </w:r>
          </w:p>
        </w:tc>
        <w:tc>
          <w:tcPr>
            <w:tcW w:w="1701" w:type="dxa"/>
            <w:vAlign w:val="center"/>
          </w:tcPr>
          <w:p w14:paraId="60966C0B" w14:textId="77777777" w:rsidR="00D6511F" w:rsidRPr="00E415B6"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tấm</w:t>
            </w:r>
          </w:p>
        </w:tc>
      </w:tr>
      <w:tr w:rsidR="00D6511F" w:rsidRPr="00E415B6" w14:paraId="4C9EEC07" w14:textId="77777777" w:rsidTr="00E25EFC">
        <w:trPr>
          <w:trHeight w:val="315"/>
        </w:trPr>
        <w:tc>
          <w:tcPr>
            <w:tcW w:w="1259" w:type="dxa"/>
            <w:tcBorders>
              <w:bottom w:val="single" w:sz="4" w:space="0" w:color="auto"/>
            </w:tcBorders>
            <w:shd w:val="clear" w:color="auto" w:fill="auto"/>
            <w:noWrap/>
            <w:vAlign w:val="bottom"/>
            <w:hideMark/>
          </w:tcPr>
          <w:p w14:paraId="10F351F5" w14:textId="77777777" w:rsidR="00D6511F" w:rsidRPr="00E415B6" w:rsidRDefault="00D6511F" w:rsidP="00E25EFC">
            <w:pPr>
              <w:widowControl/>
              <w:adjustRightInd/>
              <w:spacing w:before="60" w:after="60" w:line="300" w:lineRule="atLeast"/>
              <w:jc w:val="right"/>
              <w:textAlignment w:val="auto"/>
              <w:rPr>
                <w:rFonts w:ascii="Times New Roman" w:hAnsi="Times New Roman"/>
              </w:rPr>
            </w:pPr>
          </w:p>
        </w:tc>
        <w:tc>
          <w:tcPr>
            <w:tcW w:w="6141" w:type="dxa"/>
            <w:tcBorders>
              <w:bottom w:val="single" w:sz="4" w:space="0" w:color="auto"/>
            </w:tcBorders>
            <w:shd w:val="clear" w:color="auto" w:fill="auto"/>
            <w:noWrap/>
            <w:vAlign w:val="bottom"/>
            <w:hideMark/>
          </w:tcPr>
          <w:p w14:paraId="619BD874" w14:textId="77777777" w:rsidR="00D6511F" w:rsidRPr="00E415B6" w:rsidRDefault="00D6511F" w:rsidP="00E25EF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32CBB9AD"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0A13C545" w14:textId="77777777" w:rsidTr="00E25EFC">
        <w:trPr>
          <w:trHeight w:val="315"/>
        </w:trPr>
        <w:tc>
          <w:tcPr>
            <w:tcW w:w="1259" w:type="dxa"/>
            <w:tcBorders>
              <w:top w:val="single" w:sz="4" w:space="0" w:color="auto"/>
              <w:bottom w:val="single" w:sz="4" w:space="0" w:color="auto"/>
            </w:tcBorders>
            <w:shd w:val="clear" w:color="auto" w:fill="auto"/>
            <w:noWrap/>
            <w:vAlign w:val="center"/>
          </w:tcPr>
          <w:p w14:paraId="07D19BA4" w14:textId="77777777" w:rsidR="00D6511F" w:rsidRPr="00E415B6" w:rsidRDefault="00D6511F" w:rsidP="00E25EFC">
            <w:pPr>
              <w:widowControl/>
              <w:adjustRightInd/>
              <w:spacing w:before="60" w:after="60" w:line="300" w:lineRule="atLeast"/>
              <w:jc w:val="right"/>
              <w:textAlignment w:val="auto"/>
              <w:rPr>
                <w:rFonts w:ascii="Times New Roman" w:hAnsi="Times New Roman"/>
              </w:rPr>
            </w:pPr>
            <w:r w:rsidRPr="00E415B6">
              <w:rPr>
                <w:rFonts w:ascii="Times New Roman" w:hAnsi="Times New Roman"/>
                <w:b/>
                <w:bCs/>
              </w:rPr>
              <w:t>V</w:t>
            </w:r>
            <w:r w:rsidRPr="00E415B6">
              <w:rPr>
                <w:rFonts w:ascii="Times New Roman" w:hAnsi="Times New Roman"/>
                <w:b/>
                <w:bCs/>
                <w:lang w:val="vi-VN"/>
              </w:rPr>
              <w:t>I</w:t>
            </w:r>
            <w:r>
              <w:rPr>
                <w:rFonts w:ascii="Times New Roman" w:hAnsi="Times New Roman"/>
                <w:b/>
                <w:bCs/>
              </w:rPr>
              <w:t>I</w:t>
            </w:r>
            <w:r w:rsidRPr="00E415B6">
              <w:rPr>
                <w:rFonts w:ascii="Times New Roman" w:hAnsi="Times New Roman"/>
                <w:b/>
                <w:bCs/>
                <w:lang w:val="vi-VN"/>
              </w:rPr>
              <w:t>I</w:t>
            </w:r>
          </w:p>
        </w:tc>
        <w:tc>
          <w:tcPr>
            <w:tcW w:w="6141" w:type="dxa"/>
            <w:tcBorders>
              <w:top w:val="single" w:sz="4" w:space="0" w:color="auto"/>
              <w:bottom w:val="single" w:sz="4" w:space="0" w:color="auto"/>
            </w:tcBorders>
            <w:shd w:val="clear" w:color="auto" w:fill="auto"/>
            <w:noWrap/>
            <w:vAlign w:val="bottom"/>
          </w:tcPr>
          <w:p w14:paraId="0F4CA6EB"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r>
              <w:rPr>
                <w:rFonts w:ascii="Times New Roman" w:hAnsi="Times New Roman"/>
                <w:b/>
                <w:bCs/>
              </w:rPr>
              <w:t>Thiết bị công trình</w:t>
            </w:r>
          </w:p>
        </w:tc>
        <w:tc>
          <w:tcPr>
            <w:tcW w:w="1701" w:type="dxa"/>
            <w:tcBorders>
              <w:top w:val="single" w:sz="4" w:space="0" w:color="auto"/>
              <w:bottom w:val="single" w:sz="4" w:space="0" w:color="auto"/>
            </w:tcBorders>
            <w:vAlign w:val="center"/>
          </w:tcPr>
          <w:p w14:paraId="0AAC2BAA"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p>
        </w:tc>
      </w:tr>
      <w:tr w:rsidR="00D6511F" w:rsidRPr="00E415B6" w14:paraId="2EBBF25E" w14:textId="77777777" w:rsidTr="00E25EFC">
        <w:trPr>
          <w:trHeight w:val="315"/>
        </w:trPr>
        <w:tc>
          <w:tcPr>
            <w:tcW w:w="1259" w:type="dxa"/>
            <w:tcBorders>
              <w:top w:val="single" w:sz="4" w:space="0" w:color="auto"/>
            </w:tcBorders>
            <w:shd w:val="clear" w:color="auto" w:fill="auto"/>
            <w:noWrap/>
            <w:vAlign w:val="center"/>
          </w:tcPr>
          <w:p w14:paraId="3383977F" w14:textId="77777777" w:rsidR="00D6511F" w:rsidRPr="00E415B6" w:rsidRDefault="00D6511F" w:rsidP="00E25EFC">
            <w:pPr>
              <w:widowControl/>
              <w:adjustRightInd/>
              <w:spacing w:before="60" w:after="60" w:line="300" w:lineRule="atLeast"/>
              <w:jc w:val="right"/>
              <w:textAlignment w:val="auto"/>
              <w:rPr>
                <w:rFonts w:ascii="Times New Roman" w:hAnsi="Times New Roman"/>
                <w:b/>
                <w:bCs/>
              </w:rPr>
            </w:pPr>
            <w:r>
              <w:rPr>
                <w:rFonts w:ascii="Times New Roman" w:hAnsi="Times New Roman"/>
              </w:rPr>
              <w:t>1</w:t>
            </w:r>
          </w:p>
        </w:tc>
        <w:tc>
          <w:tcPr>
            <w:tcW w:w="6141" w:type="dxa"/>
            <w:tcBorders>
              <w:top w:val="single" w:sz="4" w:space="0" w:color="auto"/>
            </w:tcBorders>
            <w:shd w:val="clear" w:color="auto" w:fill="auto"/>
            <w:noWrap/>
            <w:vAlign w:val="bottom"/>
          </w:tcPr>
          <w:p w14:paraId="5A57BC26" w14:textId="77777777" w:rsidR="00D6511F" w:rsidRPr="003D67D0" w:rsidRDefault="00D6511F" w:rsidP="00E25EFC">
            <w:pPr>
              <w:widowControl/>
              <w:adjustRightInd/>
              <w:spacing w:before="60" w:after="60" w:line="300" w:lineRule="atLeast"/>
              <w:textAlignment w:val="auto"/>
              <w:rPr>
                <w:rFonts w:ascii="Times New Roman" w:hAnsi="Times New Roman"/>
                <w:bCs/>
              </w:rPr>
            </w:pPr>
            <w:r w:rsidRPr="003D67D0">
              <w:rPr>
                <w:rFonts w:ascii="Times New Roman" w:hAnsi="Times New Roman"/>
                <w:bCs/>
              </w:rPr>
              <w:t>Điều hòa nhiệt độ</w:t>
            </w:r>
          </w:p>
        </w:tc>
        <w:tc>
          <w:tcPr>
            <w:tcW w:w="1701" w:type="dxa"/>
            <w:tcBorders>
              <w:top w:val="single" w:sz="4" w:space="0" w:color="auto"/>
            </w:tcBorders>
            <w:vAlign w:val="center"/>
          </w:tcPr>
          <w:p w14:paraId="72D9F5E9" w14:textId="77777777" w:rsidR="00D6511F" w:rsidRPr="00E415B6" w:rsidRDefault="00D6511F" w:rsidP="00E25EFC">
            <w:pPr>
              <w:widowControl/>
              <w:adjustRightInd/>
              <w:spacing w:before="60" w:after="60" w:line="300" w:lineRule="atLeast"/>
              <w:jc w:val="center"/>
              <w:textAlignment w:val="auto"/>
              <w:rPr>
                <w:rFonts w:ascii="Times New Roman" w:hAnsi="Times New Roman"/>
                <w:lang w:val="vi-VN"/>
              </w:rPr>
            </w:pPr>
            <w:r>
              <w:rPr>
                <w:rFonts w:ascii="Times New Roman" w:hAnsi="Times New Roman"/>
              </w:rPr>
              <w:t>cái</w:t>
            </w:r>
          </w:p>
        </w:tc>
      </w:tr>
      <w:tr w:rsidR="00D6511F" w:rsidRPr="00E415B6" w14:paraId="6A8BBB2E" w14:textId="77777777" w:rsidTr="00E25EFC">
        <w:trPr>
          <w:trHeight w:val="315"/>
        </w:trPr>
        <w:tc>
          <w:tcPr>
            <w:tcW w:w="1259" w:type="dxa"/>
            <w:shd w:val="clear" w:color="auto" w:fill="auto"/>
            <w:noWrap/>
            <w:vAlign w:val="center"/>
          </w:tcPr>
          <w:p w14:paraId="7B4DCA66" w14:textId="77777777" w:rsidR="00D6511F" w:rsidRDefault="00D6511F" w:rsidP="00E25EFC">
            <w:pPr>
              <w:widowControl/>
              <w:adjustRightInd/>
              <w:spacing w:before="60" w:after="60" w:line="300" w:lineRule="atLeast"/>
              <w:jc w:val="right"/>
              <w:textAlignment w:val="auto"/>
              <w:rPr>
                <w:rFonts w:ascii="Times New Roman" w:hAnsi="Times New Roman"/>
              </w:rPr>
            </w:pPr>
            <w:r>
              <w:rPr>
                <w:rFonts w:ascii="Times New Roman" w:hAnsi="Times New Roman"/>
              </w:rPr>
              <w:t>2</w:t>
            </w:r>
          </w:p>
        </w:tc>
        <w:tc>
          <w:tcPr>
            <w:tcW w:w="6141" w:type="dxa"/>
            <w:shd w:val="clear" w:color="auto" w:fill="auto"/>
            <w:noWrap/>
            <w:vAlign w:val="bottom"/>
          </w:tcPr>
          <w:p w14:paraId="725AAB7B" w14:textId="77777777" w:rsidR="00D6511F" w:rsidRPr="00E415B6" w:rsidRDefault="00D6511F" w:rsidP="00E25EFC">
            <w:pPr>
              <w:widowControl/>
              <w:adjustRightInd/>
              <w:spacing w:before="60" w:after="60" w:line="300" w:lineRule="atLeast"/>
              <w:textAlignment w:val="auto"/>
              <w:rPr>
                <w:rFonts w:ascii="Times New Roman" w:hAnsi="Times New Roman"/>
              </w:rPr>
            </w:pPr>
            <w:r>
              <w:rPr>
                <w:rFonts w:ascii="Times New Roman" w:hAnsi="Times New Roman"/>
              </w:rPr>
              <w:t>Máy bơm</w:t>
            </w:r>
          </w:p>
        </w:tc>
        <w:tc>
          <w:tcPr>
            <w:tcW w:w="1701" w:type="dxa"/>
            <w:vAlign w:val="center"/>
          </w:tcPr>
          <w:p w14:paraId="1B71746A" w14:textId="77777777" w:rsidR="00D6511F"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1BC8FF57" w14:textId="77777777" w:rsidTr="00E25EFC">
        <w:trPr>
          <w:trHeight w:val="315"/>
        </w:trPr>
        <w:tc>
          <w:tcPr>
            <w:tcW w:w="1259" w:type="dxa"/>
            <w:shd w:val="clear" w:color="auto" w:fill="auto"/>
            <w:noWrap/>
            <w:vAlign w:val="center"/>
          </w:tcPr>
          <w:p w14:paraId="0D98C827" w14:textId="77777777" w:rsidR="00D6511F" w:rsidRDefault="00D6511F" w:rsidP="00E25EFC">
            <w:pPr>
              <w:widowControl/>
              <w:adjustRightInd/>
              <w:spacing w:before="60" w:after="60" w:line="300" w:lineRule="atLeast"/>
              <w:jc w:val="right"/>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39433DFC" w14:textId="77777777" w:rsidR="00D6511F" w:rsidRPr="00E415B6" w:rsidRDefault="00D6511F" w:rsidP="00E25EFC">
            <w:pPr>
              <w:widowControl/>
              <w:adjustRightInd/>
              <w:spacing w:before="60" w:after="60" w:line="300" w:lineRule="atLeast"/>
              <w:textAlignment w:val="auto"/>
              <w:rPr>
                <w:rFonts w:ascii="Times New Roman" w:hAnsi="Times New Roman"/>
              </w:rPr>
            </w:pPr>
            <w:r>
              <w:rPr>
                <w:rFonts w:ascii="Times New Roman" w:hAnsi="Times New Roman"/>
              </w:rPr>
              <w:t>Máy biến áp</w:t>
            </w:r>
          </w:p>
        </w:tc>
        <w:tc>
          <w:tcPr>
            <w:tcW w:w="1701" w:type="dxa"/>
            <w:vAlign w:val="center"/>
          </w:tcPr>
          <w:p w14:paraId="63ADC0C4" w14:textId="77777777" w:rsidR="00D6511F"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D6511F" w:rsidRPr="00E415B6" w14:paraId="3EC5E4CC" w14:textId="77777777" w:rsidTr="00E25EFC">
        <w:trPr>
          <w:trHeight w:val="315"/>
        </w:trPr>
        <w:tc>
          <w:tcPr>
            <w:tcW w:w="1259" w:type="dxa"/>
            <w:shd w:val="clear" w:color="auto" w:fill="auto"/>
            <w:noWrap/>
            <w:vAlign w:val="center"/>
          </w:tcPr>
          <w:p w14:paraId="08F861CF" w14:textId="77777777" w:rsidR="00D6511F" w:rsidRDefault="00D6511F" w:rsidP="00E25EFC">
            <w:pPr>
              <w:widowControl/>
              <w:adjustRightInd/>
              <w:spacing w:before="60" w:after="60" w:line="300" w:lineRule="atLeast"/>
              <w:jc w:val="right"/>
              <w:textAlignment w:val="auto"/>
              <w:rPr>
                <w:rFonts w:ascii="Times New Roman" w:hAnsi="Times New Roman"/>
              </w:rPr>
            </w:pPr>
            <w:r>
              <w:rPr>
                <w:rFonts w:ascii="Times New Roman" w:hAnsi="Times New Roman"/>
              </w:rPr>
              <w:t>4</w:t>
            </w:r>
          </w:p>
          <w:p w14:paraId="3BCCF454" w14:textId="77777777" w:rsidR="00D6511F" w:rsidRDefault="00D6511F" w:rsidP="00E25EFC">
            <w:pPr>
              <w:widowControl/>
              <w:adjustRightInd/>
              <w:spacing w:before="60" w:after="60" w:line="300" w:lineRule="atLeast"/>
              <w:jc w:val="right"/>
              <w:textAlignment w:val="auto"/>
              <w:rPr>
                <w:rFonts w:ascii="Times New Roman" w:hAnsi="Times New Roman"/>
              </w:rPr>
            </w:pPr>
            <w:r>
              <w:rPr>
                <w:rFonts w:ascii="Times New Roman" w:hAnsi="Times New Roman"/>
              </w:rPr>
              <w:t>5</w:t>
            </w:r>
          </w:p>
          <w:p w14:paraId="40C601D9" w14:textId="77777777" w:rsidR="00D6511F" w:rsidRDefault="00D6511F" w:rsidP="00E25EFC">
            <w:pPr>
              <w:widowControl/>
              <w:adjustRightInd/>
              <w:spacing w:before="60" w:after="60" w:line="300" w:lineRule="atLeast"/>
              <w:jc w:val="right"/>
              <w:textAlignment w:val="auto"/>
              <w:rPr>
                <w:rFonts w:ascii="Times New Roman" w:hAnsi="Times New Roman"/>
              </w:rPr>
            </w:pPr>
            <w:r>
              <w:rPr>
                <w:rFonts w:ascii="Times New Roman" w:hAnsi="Times New Roman"/>
              </w:rPr>
              <w:t>…</w:t>
            </w:r>
          </w:p>
          <w:p w14:paraId="0741B8AD" w14:textId="77777777" w:rsidR="00D6511F" w:rsidRDefault="00D6511F" w:rsidP="00E25EFC">
            <w:pPr>
              <w:widowControl/>
              <w:adjustRightInd/>
              <w:spacing w:before="60" w:after="60" w:line="300" w:lineRule="atLeast"/>
              <w:jc w:val="right"/>
              <w:textAlignment w:val="auto"/>
              <w:rPr>
                <w:rFonts w:ascii="Times New Roman" w:hAnsi="Times New Roman"/>
              </w:rPr>
            </w:pPr>
          </w:p>
        </w:tc>
        <w:tc>
          <w:tcPr>
            <w:tcW w:w="6141" w:type="dxa"/>
            <w:shd w:val="clear" w:color="auto" w:fill="auto"/>
            <w:noWrap/>
            <w:vAlign w:val="bottom"/>
          </w:tcPr>
          <w:p w14:paraId="7F568C53" w14:textId="77777777" w:rsidR="00D6511F" w:rsidRDefault="00D6511F" w:rsidP="00E25EFC">
            <w:pPr>
              <w:widowControl/>
              <w:adjustRightInd/>
              <w:spacing w:before="60" w:after="60" w:line="300" w:lineRule="atLeast"/>
              <w:textAlignment w:val="auto"/>
              <w:rPr>
                <w:rFonts w:ascii="Times New Roman" w:hAnsi="Times New Roman"/>
              </w:rPr>
            </w:pPr>
            <w:r>
              <w:rPr>
                <w:rFonts w:ascii="Times New Roman" w:hAnsi="Times New Roman"/>
              </w:rPr>
              <w:t>Bình nóng lạnh</w:t>
            </w:r>
          </w:p>
          <w:p w14:paraId="3652574C" w14:textId="77777777" w:rsidR="00D6511F" w:rsidRDefault="00D6511F" w:rsidP="00E25EFC">
            <w:pPr>
              <w:widowControl/>
              <w:adjustRightInd/>
              <w:spacing w:before="60" w:after="60" w:line="300" w:lineRule="atLeast"/>
              <w:textAlignment w:val="auto"/>
              <w:rPr>
                <w:rFonts w:ascii="Times New Roman" w:hAnsi="Times New Roman"/>
              </w:rPr>
            </w:pPr>
            <w:r>
              <w:rPr>
                <w:rFonts w:ascii="Times New Roman" w:hAnsi="Times New Roman"/>
              </w:rPr>
              <w:t>Quạt</w:t>
            </w:r>
          </w:p>
          <w:p w14:paraId="0FEBBDED" w14:textId="77777777" w:rsidR="00D6511F" w:rsidRDefault="00D6511F" w:rsidP="00E25EFC">
            <w:pPr>
              <w:widowControl/>
              <w:adjustRightInd/>
              <w:spacing w:before="60" w:after="60" w:line="300" w:lineRule="atLeast"/>
              <w:textAlignment w:val="auto"/>
              <w:rPr>
                <w:rFonts w:ascii="Times New Roman" w:hAnsi="Times New Roman"/>
              </w:rPr>
            </w:pPr>
            <w:r>
              <w:rPr>
                <w:rFonts w:ascii="Times New Roman" w:hAnsi="Times New Roman"/>
              </w:rPr>
              <w:t>……</w:t>
            </w:r>
          </w:p>
          <w:p w14:paraId="61E1F33B" w14:textId="77777777" w:rsidR="00D6511F" w:rsidRPr="00E415B6" w:rsidRDefault="00D6511F" w:rsidP="00E25EFC">
            <w:pPr>
              <w:widowControl/>
              <w:adjustRightInd/>
              <w:spacing w:before="60" w:after="60" w:line="300" w:lineRule="atLeast"/>
              <w:textAlignment w:val="auto"/>
              <w:rPr>
                <w:rFonts w:ascii="Times New Roman" w:hAnsi="Times New Roman"/>
              </w:rPr>
            </w:pPr>
          </w:p>
        </w:tc>
        <w:tc>
          <w:tcPr>
            <w:tcW w:w="1701" w:type="dxa"/>
            <w:vAlign w:val="center"/>
          </w:tcPr>
          <w:p w14:paraId="343CF8E0" w14:textId="77777777" w:rsidR="00D6511F"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p w14:paraId="22246612" w14:textId="77777777" w:rsidR="00D6511F"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cái</w:t>
            </w:r>
          </w:p>
          <w:p w14:paraId="696C78F5" w14:textId="77777777" w:rsidR="00D6511F" w:rsidRDefault="00D6511F" w:rsidP="00E25EFC">
            <w:pPr>
              <w:widowControl/>
              <w:adjustRightInd/>
              <w:spacing w:before="60" w:after="60" w:line="300" w:lineRule="atLeast"/>
              <w:jc w:val="center"/>
              <w:textAlignment w:val="auto"/>
              <w:rPr>
                <w:rFonts w:ascii="Times New Roman" w:hAnsi="Times New Roman"/>
              </w:rPr>
            </w:pPr>
            <w:r>
              <w:rPr>
                <w:rFonts w:ascii="Times New Roman" w:hAnsi="Times New Roman"/>
              </w:rPr>
              <w:t>….</w:t>
            </w:r>
          </w:p>
          <w:p w14:paraId="01694698" w14:textId="77777777" w:rsidR="00D6511F" w:rsidRDefault="00D6511F" w:rsidP="00E25EFC">
            <w:pPr>
              <w:widowControl/>
              <w:adjustRightInd/>
              <w:spacing w:before="60" w:after="60" w:line="300" w:lineRule="atLeast"/>
              <w:jc w:val="center"/>
              <w:textAlignment w:val="auto"/>
              <w:rPr>
                <w:rFonts w:ascii="Times New Roman" w:hAnsi="Times New Roman"/>
              </w:rPr>
            </w:pPr>
          </w:p>
        </w:tc>
      </w:tr>
    </w:tbl>
    <w:p w14:paraId="48E74D10" w14:textId="77777777" w:rsidR="00D6511F" w:rsidRPr="005C2244" w:rsidRDefault="00D6511F" w:rsidP="00D6511F">
      <w:pPr>
        <w:spacing w:before="40" w:after="40" w:line="240" w:lineRule="auto"/>
        <w:jc w:val="center"/>
        <w:rPr>
          <w:b/>
        </w:rPr>
      </w:pPr>
    </w:p>
    <w:p w14:paraId="6C8433C7" w14:textId="77777777" w:rsidR="00D6511F" w:rsidRPr="005C2244" w:rsidRDefault="00D6511F" w:rsidP="00D6511F">
      <w:pPr>
        <w:rPr>
          <w:b/>
        </w:rPr>
      </w:pPr>
      <w:r w:rsidRPr="005C2244">
        <w:rPr>
          <w:b/>
        </w:rPr>
        <w:br w:type="page"/>
      </w:r>
    </w:p>
    <w:p w14:paraId="26C358BF" w14:textId="77777777" w:rsidR="00D6511F" w:rsidRPr="00B113C8" w:rsidRDefault="00D6511F" w:rsidP="00D6511F">
      <w:pPr>
        <w:spacing w:before="40" w:after="40" w:line="240" w:lineRule="auto"/>
        <w:jc w:val="center"/>
        <w:rPr>
          <w:rFonts w:ascii="Times New Roman" w:hAnsi="Times New Roman"/>
          <w:b/>
        </w:rPr>
      </w:pPr>
      <w:r w:rsidRPr="00B113C8">
        <w:rPr>
          <w:rFonts w:ascii="Times New Roman" w:hAnsi="Times New Roman"/>
          <w:b/>
        </w:rPr>
        <w:lastRenderedPageBreak/>
        <w:t>Mẫu phiếu khảo sát giá vật liệu xây dựng, thiết bị công trình</w:t>
      </w:r>
    </w:p>
    <w:p w14:paraId="2F30702E" w14:textId="77777777" w:rsidR="00D6511F" w:rsidRPr="00B113C8" w:rsidRDefault="00D6511F" w:rsidP="00D6511F">
      <w:pPr>
        <w:spacing w:before="40" w:after="40" w:line="276" w:lineRule="auto"/>
        <w:rPr>
          <w:rFonts w:ascii="Times New Roman" w:hAnsi="Times New Roman"/>
          <w:sz w:val="26"/>
          <w:szCs w:val="26"/>
        </w:rPr>
      </w:pPr>
    </w:p>
    <w:p w14:paraId="704C518D" w14:textId="77777777" w:rsidR="00D6511F" w:rsidRPr="00B113C8" w:rsidRDefault="00D6511F" w:rsidP="00D6511F">
      <w:pPr>
        <w:spacing w:before="40" w:after="40" w:line="276" w:lineRule="auto"/>
        <w:rPr>
          <w:rFonts w:ascii="Times New Roman" w:hAnsi="Times New Roman"/>
          <w:sz w:val="26"/>
          <w:szCs w:val="26"/>
        </w:rPr>
      </w:pPr>
    </w:p>
    <w:p w14:paraId="3AE17AF2" w14:textId="77777777" w:rsidR="00D6511F" w:rsidRPr="00B113C8" w:rsidRDefault="00D6511F" w:rsidP="00D6511F">
      <w:pPr>
        <w:spacing w:before="40" w:after="40" w:line="276" w:lineRule="auto"/>
        <w:jc w:val="center"/>
        <w:rPr>
          <w:rFonts w:ascii="Times New Roman" w:hAnsi="Times New Roman"/>
          <w:b/>
          <w:sz w:val="26"/>
          <w:szCs w:val="26"/>
        </w:rPr>
      </w:pPr>
      <w:r w:rsidRPr="00B113C8">
        <w:rPr>
          <w:rFonts w:ascii="Times New Roman" w:hAnsi="Times New Roman"/>
          <w:b/>
          <w:sz w:val="26"/>
          <w:szCs w:val="26"/>
        </w:rPr>
        <w:t>PHIẾU KHẢO SÁT GIÁ VẬT LIỆU XÂY DỰNG, THIẾT BỊ CÔNG TRÌNH</w:t>
      </w:r>
    </w:p>
    <w:p w14:paraId="77365EF7" w14:textId="77777777" w:rsidR="00D6511F" w:rsidRPr="00B113C8" w:rsidRDefault="00D6511F" w:rsidP="00D6511F">
      <w:pPr>
        <w:rPr>
          <w:rFonts w:ascii="Times New Roman" w:hAnsi="Times New Roman"/>
          <w:b/>
          <w:bCs/>
          <w:iCs/>
        </w:rPr>
      </w:pPr>
    </w:p>
    <w:p w14:paraId="7BE62DC0" w14:textId="77777777" w:rsidR="00D6511F" w:rsidRPr="00B113C8" w:rsidRDefault="00D6511F" w:rsidP="00D6511F">
      <w:pPr>
        <w:rPr>
          <w:rFonts w:ascii="Times New Roman" w:hAnsi="Times New Roman"/>
          <w:iCs/>
        </w:rPr>
      </w:pPr>
      <w:r w:rsidRPr="00B113C8">
        <w:rPr>
          <w:rFonts w:ascii="Times New Roman" w:hAnsi="Times New Roman"/>
          <w:iCs/>
        </w:rPr>
        <w:t>1. Tỉnh/thành phố:…………………………………………………………….</w:t>
      </w:r>
    </w:p>
    <w:p w14:paraId="4876210D" w14:textId="77777777" w:rsidR="00D6511F" w:rsidRPr="00B113C8" w:rsidRDefault="00D6511F" w:rsidP="00D6511F">
      <w:pPr>
        <w:rPr>
          <w:rFonts w:ascii="Times New Roman" w:hAnsi="Times New Roman"/>
          <w:iCs/>
        </w:rPr>
      </w:pPr>
      <w:r w:rsidRPr="00B113C8">
        <w:rPr>
          <w:rFonts w:ascii="Times New Roman" w:hAnsi="Times New Roman"/>
          <w:iCs/>
        </w:rPr>
        <w:t>2. Khu vực khảo sát: ………………………………………………………….</w:t>
      </w:r>
    </w:p>
    <w:p w14:paraId="76DEC4C3" w14:textId="77777777" w:rsidR="00D6511F" w:rsidRPr="00B113C8" w:rsidRDefault="00D6511F" w:rsidP="00D6511F">
      <w:pPr>
        <w:rPr>
          <w:rFonts w:ascii="Times New Roman" w:hAnsi="Times New Roman"/>
          <w:iCs/>
        </w:rPr>
      </w:pPr>
      <w:r w:rsidRPr="00B113C8">
        <w:rPr>
          <w:rFonts w:ascii="Times New Roman" w:hAnsi="Times New Roman"/>
          <w:iCs/>
        </w:rPr>
        <w:t>3. Kỳ điều tra: …………………………………………………………………</w:t>
      </w:r>
    </w:p>
    <w:p w14:paraId="5B2F7343" w14:textId="77777777" w:rsidR="00D6511F" w:rsidRPr="00B113C8" w:rsidRDefault="00D6511F" w:rsidP="00D6511F">
      <w:pPr>
        <w:rPr>
          <w:rFonts w:ascii="Times New Roman" w:hAnsi="Times New Roman"/>
          <w:iCs/>
        </w:rPr>
      </w:pPr>
      <w:r w:rsidRPr="00B113C8">
        <w:rPr>
          <w:rFonts w:ascii="Times New Roman" w:hAnsi="Times New Roman"/>
          <w:iCs/>
        </w:rPr>
        <w:t>4. Thông tin điểm thu thập thông tin:</w:t>
      </w:r>
    </w:p>
    <w:p w14:paraId="4665A615" w14:textId="77777777" w:rsidR="00D6511F" w:rsidRPr="00B113C8" w:rsidRDefault="00D6511F" w:rsidP="00D6511F">
      <w:pPr>
        <w:ind w:left="720"/>
        <w:rPr>
          <w:rFonts w:ascii="Times New Roman" w:hAnsi="Times New Roman"/>
          <w:iCs/>
        </w:rPr>
      </w:pPr>
      <w:r w:rsidRPr="00B113C8">
        <w:rPr>
          <w:rFonts w:ascii="Times New Roman" w:hAnsi="Times New Roman"/>
          <w:iCs/>
        </w:rPr>
        <w:t>Tên: …………………………………………………………………….</w:t>
      </w:r>
    </w:p>
    <w:p w14:paraId="44A15E2D" w14:textId="77777777" w:rsidR="00D6511F" w:rsidRPr="00B113C8" w:rsidRDefault="00D6511F" w:rsidP="00D6511F">
      <w:pPr>
        <w:ind w:left="720"/>
        <w:rPr>
          <w:rFonts w:ascii="Times New Roman" w:hAnsi="Times New Roman"/>
          <w:iCs/>
        </w:rPr>
      </w:pPr>
      <w:r w:rsidRPr="00B113C8">
        <w:rPr>
          <w:rFonts w:ascii="Times New Roman" w:hAnsi="Times New Roman"/>
          <w:iCs/>
        </w:rPr>
        <w:t>Địa chỉ:………………………………………………………………….</w:t>
      </w:r>
    </w:p>
    <w:p w14:paraId="7DA6C96C" w14:textId="77777777" w:rsidR="00D6511F" w:rsidRPr="00B113C8" w:rsidRDefault="00D6511F" w:rsidP="00D6511F">
      <w:pPr>
        <w:ind w:left="720"/>
        <w:rPr>
          <w:rFonts w:ascii="Times New Roman" w:hAnsi="Times New Roman"/>
          <w:iCs/>
        </w:rPr>
      </w:pPr>
      <w:r w:rsidRPr="00B113C8">
        <w:rPr>
          <w:rFonts w:ascii="Times New Roman" w:hAnsi="Times New Roman"/>
          <w:iCs/>
        </w:rPr>
        <w:t>Số điện thoại:……………………………………………………………</w:t>
      </w:r>
    </w:p>
    <w:p w14:paraId="028A35B7" w14:textId="77777777" w:rsidR="00D6511F" w:rsidRPr="00B113C8" w:rsidRDefault="00D6511F" w:rsidP="00D6511F">
      <w:pPr>
        <w:rPr>
          <w:rFonts w:ascii="Times New Roman" w:hAnsi="Times New Roman"/>
          <w:iCs/>
        </w:rPr>
      </w:pPr>
      <w:r w:rsidRPr="00B113C8">
        <w:rPr>
          <w:rFonts w:ascii="Times New Roman" w:hAnsi="Times New Roman"/>
          <w:iCs/>
        </w:rPr>
        <w:t>5. Thông tin loại vật liệu, thiết bị và dữ liệu thu thập được:</w:t>
      </w:r>
    </w:p>
    <w:tbl>
      <w:tblPr>
        <w:tblStyle w:val="TableGrid"/>
        <w:tblW w:w="10202" w:type="dxa"/>
        <w:tblInd w:w="-413" w:type="dxa"/>
        <w:tblLayout w:type="fixed"/>
        <w:tblLook w:val="04A0" w:firstRow="1" w:lastRow="0" w:firstColumn="1" w:lastColumn="0" w:noHBand="0" w:noVBand="1"/>
      </w:tblPr>
      <w:tblGrid>
        <w:gridCol w:w="421"/>
        <w:gridCol w:w="567"/>
        <w:gridCol w:w="1417"/>
        <w:gridCol w:w="1134"/>
        <w:gridCol w:w="708"/>
        <w:gridCol w:w="993"/>
        <w:gridCol w:w="992"/>
        <w:gridCol w:w="1134"/>
        <w:gridCol w:w="851"/>
        <w:gridCol w:w="851"/>
        <w:gridCol w:w="1134"/>
      </w:tblGrid>
      <w:tr w:rsidR="00D6511F" w:rsidRPr="00B113C8" w14:paraId="3B8D1BC6" w14:textId="77777777" w:rsidTr="00E25EFC">
        <w:tc>
          <w:tcPr>
            <w:tcW w:w="421" w:type="dxa"/>
            <w:vMerge w:val="restart"/>
            <w:vAlign w:val="center"/>
          </w:tcPr>
          <w:p w14:paraId="0B3B5C2A"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STT</w:t>
            </w:r>
          </w:p>
        </w:tc>
        <w:tc>
          <w:tcPr>
            <w:tcW w:w="567" w:type="dxa"/>
            <w:vMerge w:val="restart"/>
            <w:vAlign w:val="center"/>
          </w:tcPr>
          <w:p w14:paraId="7F4B70F4"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Mã số</w:t>
            </w:r>
          </w:p>
        </w:tc>
        <w:tc>
          <w:tcPr>
            <w:tcW w:w="1417" w:type="dxa"/>
            <w:vMerge w:val="restart"/>
            <w:vAlign w:val="center"/>
          </w:tcPr>
          <w:p w14:paraId="0C392C3B"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Tên loại vật liệu, thiết bị công trình</w:t>
            </w:r>
          </w:p>
        </w:tc>
        <w:tc>
          <w:tcPr>
            <w:tcW w:w="1134" w:type="dxa"/>
            <w:vMerge w:val="restart"/>
            <w:vAlign w:val="center"/>
          </w:tcPr>
          <w:p w14:paraId="086297D9"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Quy cách, xuất xứ, thông số kỹ thuật</w:t>
            </w:r>
          </w:p>
        </w:tc>
        <w:tc>
          <w:tcPr>
            <w:tcW w:w="708" w:type="dxa"/>
            <w:vMerge w:val="restart"/>
            <w:vAlign w:val="center"/>
          </w:tcPr>
          <w:p w14:paraId="49680D17"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Đơn vị tính</w:t>
            </w:r>
          </w:p>
        </w:tc>
        <w:tc>
          <w:tcPr>
            <w:tcW w:w="993" w:type="dxa"/>
            <w:vMerge w:val="restart"/>
            <w:vAlign w:val="center"/>
          </w:tcPr>
          <w:p w14:paraId="37CAFA1B"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Thời điểm áp dụng giá bán hiện tại</w:t>
            </w:r>
          </w:p>
        </w:tc>
        <w:tc>
          <w:tcPr>
            <w:tcW w:w="992" w:type="dxa"/>
            <w:vMerge w:val="restart"/>
            <w:vAlign w:val="center"/>
          </w:tcPr>
          <w:p w14:paraId="00E9B3FB"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Điều khoản giao hàng</w:t>
            </w:r>
          </w:p>
        </w:tc>
        <w:tc>
          <w:tcPr>
            <w:tcW w:w="1134" w:type="dxa"/>
            <w:vMerge w:val="restart"/>
            <w:vAlign w:val="center"/>
          </w:tcPr>
          <w:p w14:paraId="20AA5351"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Khối lượng cung ứng</w:t>
            </w:r>
          </w:p>
          <w:p w14:paraId="414B0792"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(nếu có)</w:t>
            </w:r>
          </w:p>
        </w:tc>
        <w:tc>
          <w:tcPr>
            <w:tcW w:w="1702" w:type="dxa"/>
            <w:gridSpan w:val="2"/>
            <w:vAlign w:val="center"/>
          </w:tcPr>
          <w:p w14:paraId="766E3368"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Giá bán (chưa có VAT)</w:t>
            </w:r>
          </w:p>
          <w:p w14:paraId="7CB70A53"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(Đơn vị tính …..)</w:t>
            </w:r>
          </w:p>
        </w:tc>
        <w:tc>
          <w:tcPr>
            <w:tcW w:w="1134" w:type="dxa"/>
            <w:vMerge w:val="restart"/>
            <w:vAlign w:val="center"/>
          </w:tcPr>
          <w:p w14:paraId="15140193"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Ghi chú</w:t>
            </w:r>
          </w:p>
        </w:tc>
      </w:tr>
      <w:tr w:rsidR="00D6511F" w:rsidRPr="00B113C8" w14:paraId="341BA9AC" w14:textId="77777777" w:rsidTr="00E25EFC">
        <w:tc>
          <w:tcPr>
            <w:tcW w:w="421" w:type="dxa"/>
            <w:vMerge/>
            <w:vAlign w:val="center"/>
          </w:tcPr>
          <w:p w14:paraId="2F6F5DB0" w14:textId="77777777" w:rsidR="00D6511F" w:rsidRPr="00B113C8" w:rsidRDefault="00D6511F" w:rsidP="00E25EFC">
            <w:pPr>
              <w:spacing w:line="240" w:lineRule="auto"/>
              <w:jc w:val="center"/>
              <w:rPr>
                <w:rFonts w:ascii="Times New Roman" w:hAnsi="Times New Roman"/>
                <w:b/>
                <w:bCs/>
                <w:iCs/>
                <w:sz w:val="24"/>
                <w:szCs w:val="24"/>
              </w:rPr>
            </w:pPr>
          </w:p>
        </w:tc>
        <w:tc>
          <w:tcPr>
            <w:tcW w:w="567" w:type="dxa"/>
            <w:vMerge/>
            <w:vAlign w:val="center"/>
          </w:tcPr>
          <w:p w14:paraId="5E69EBD9" w14:textId="77777777" w:rsidR="00D6511F" w:rsidRPr="00B113C8" w:rsidRDefault="00D6511F" w:rsidP="00E25EFC">
            <w:pPr>
              <w:spacing w:line="240" w:lineRule="auto"/>
              <w:jc w:val="center"/>
              <w:rPr>
                <w:rFonts w:ascii="Times New Roman" w:hAnsi="Times New Roman"/>
                <w:b/>
                <w:bCs/>
                <w:iCs/>
                <w:sz w:val="24"/>
                <w:szCs w:val="24"/>
              </w:rPr>
            </w:pPr>
          </w:p>
        </w:tc>
        <w:tc>
          <w:tcPr>
            <w:tcW w:w="1417" w:type="dxa"/>
            <w:vMerge/>
            <w:vAlign w:val="center"/>
          </w:tcPr>
          <w:p w14:paraId="2089C58A" w14:textId="77777777" w:rsidR="00D6511F" w:rsidRPr="00B113C8" w:rsidRDefault="00D6511F" w:rsidP="00E25EFC">
            <w:pPr>
              <w:spacing w:line="240" w:lineRule="auto"/>
              <w:jc w:val="center"/>
              <w:rPr>
                <w:rFonts w:ascii="Times New Roman" w:hAnsi="Times New Roman"/>
                <w:b/>
                <w:bCs/>
                <w:iCs/>
                <w:sz w:val="24"/>
                <w:szCs w:val="24"/>
              </w:rPr>
            </w:pPr>
          </w:p>
        </w:tc>
        <w:tc>
          <w:tcPr>
            <w:tcW w:w="1134" w:type="dxa"/>
            <w:vMerge/>
            <w:vAlign w:val="center"/>
          </w:tcPr>
          <w:p w14:paraId="606C1393" w14:textId="77777777" w:rsidR="00D6511F" w:rsidRPr="00B113C8" w:rsidRDefault="00D6511F" w:rsidP="00E25EFC">
            <w:pPr>
              <w:spacing w:line="240" w:lineRule="auto"/>
              <w:jc w:val="center"/>
              <w:rPr>
                <w:rFonts w:ascii="Times New Roman" w:hAnsi="Times New Roman"/>
                <w:b/>
                <w:bCs/>
                <w:iCs/>
                <w:sz w:val="24"/>
                <w:szCs w:val="24"/>
              </w:rPr>
            </w:pPr>
          </w:p>
        </w:tc>
        <w:tc>
          <w:tcPr>
            <w:tcW w:w="708" w:type="dxa"/>
            <w:vMerge/>
            <w:vAlign w:val="center"/>
          </w:tcPr>
          <w:p w14:paraId="2D37E371" w14:textId="77777777" w:rsidR="00D6511F" w:rsidRPr="00B113C8" w:rsidRDefault="00D6511F" w:rsidP="00E25EFC">
            <w:pPr>
              <w:spacing w:line="240" w:lineRule="auto"/>
              <w:jc w:val="center"/>
              <w:rPr>
                <w:rFonts w:ascii="Times New Roman" w:hAnsi="Times New Roman"/>
                <w:b/>
                <w:bCs/>
                <w:iCs/>
                <w:sz w:val="24"/>
                <w:szCs w:val="24"/>
              </w:rPr>
            </w:pPr>
          </w:p>
        </w:tc>
        <w:tc>
          <w:tcPr>
            <w:tcW w:w="993" w:type="dxa"/>
            <w:vMerge/>
            <w:vAlign w:val="center"/>
          </w:tcPr>
          <w:p w14:paraId="541D3540" w14:textId="77777777" w:rsidR="00D6511F" w:rsidRPr="00B113C8" w:rsidRDefault="00D6511F" w:rsidP="00E25EFC">
            <w:pPr>
              <w:spacing w:line="240" w:lineRule="auto"/>
              <w:jc w:val="center"/>
              <w:rPr>
                <w:rFonts w:ascii="Times New Roman" w:hAnsi="Times New Roman"/>
                <w:b/>
                <w:bCs/>
                <w:iCs/>
                <w:sz w:val="24"/>
                <w:szCs w:val="24"/>
              </w:rPr>
            </w:pPr>
          </w:p>
        </w:tc>
        <w:tc>
          <w:tcPr>
            <w:tcW w:w="992" w:type="dxa"/>
            <w:vMerge/>
            <w:vAlign w:val="center"/>
          </w:tcPr>
          <w:p w14:paraId="7F90B1DC" w14:textId="77777777" w:rsidR="00D6511F" w:rsidRPr="00B113C8" w:rsidRDefault="00D6511F" w:rsidP="00E25EFC">
            <w:pPr>
              <w:spacing w:line="240" w:lineRule="auto"/>
              <w:jc w:val="center"/>
              <w:rPr>
                <w:rFonts w:ascii="Times New Roman" w:hAnsi="Times New Roman"/>
                <w:b/>
                <w:bCs/>
                <w:iCs/>
                <w:sz w:val="24"/>
                <w:szCs w:val="24"/>
              </w:rPr>
            </w:pPr>
          </w:p>
        </w:tc>
        <w:tc>
          <w:tcPr>
            <w:tcW w:w="1134" w:type="dxa"/>
            <w:vMerge/>
            <w:vAlign w:val="center"/>
          </w:tcPr>
          <w:p w14:paraId="6D044E6A" w14:textId="77777777" w:rsidR="00D6511F" w:rsidRPr="00B113C8" w:rsidRDefault="00D6511F" w:rsidP="00E25EFC">
            <w:pPr>
              <w:spacing w:line="240" w:lineRule="auto"/>
              <w:jc w:val="center"/>
              <w:rPr>
                <w:rFonts w:ascii="Times New Roman" w:hAnsi="Times New Roman"/>
                <w:b/>
                <w:bCs/>
                <w:iCs/>
                <w:sz w:val="24"/>
                <w:szCs w:val="24"/>
              </w:rPr>
            </w:pPr>
          </w:p>
        </w:tc>
        <w:tc>
          <w:tcPr>
            <w:tcW w:w="851" w:type="dxa"/>
            <w:vAlign w:val="center"/>
          </w:tcPr>
          <w:p w14:paraId="59411E56"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Bán buôn</w:t>
            </w:r>
          </w:p>
        </w:tc>
        <w:tc>
          <w:tcPr>
            <w:tcW w:w="851" w:type="dxa"/>
            <w:vAlign w:val="center"/>
          </w:tcPr>
          <w:p w14:paraId="32359D63" w14:textId="77777777" w:rsidR="00D6511F" w:rsidRPr="00B113C8" w:rsidRDefault="00D6511F" w:rsidP="00E25EFC">
            <w:pPr>
              <w:spacing w:line="240" w:lineRule="auto"/>
              <w:jc w:val="center"/>
              <w:rPr>
                <w:rFonts w:ascii="Times New Roman" w:hAnsi="Times New Roman"/>
                <w:iCs/>
                <w:sz w:val="24"/>
                <w:szCs w:val="24"/>
              </w:rPr>
            </w:pPr>
            <w:r w:rsidRPr="00B113C8">
              <w:rPr>
                <w:rFonts w:ascii="Times New Roman" w:hAnsi="Times New Roman"/>
                <w:iCs/>
                <w:sz w:val="24"/>
                <w:szCs w:val="24"/>
              </w:rPr>
              <w:t>Bán lẻ</w:t>
            </w:r>
          </w:p>
        </w:tc>
        <w:tc>
          <w:tcPr>
            <w:tcW w:w="1134" w:type="dxa"/>
            <w:vMerge/>
            <w:vAlign w:val="center"/>
          </w:tcPr>
          <w:p w14:paraId="4DE3B821" w14:textId="77777777" w:rsidR="00D6511F" w:rsidRPr="00B113C8" w:rsidRDefault="00D6511F" w:rsidP="00E25EFC">
            <w:pPr>
              <w:spacing w:line="240" w:lineRule="auto"/>
              <w:jc w:val="center"/>
              <w:rPr>
                <w:rFonts w:ascii="Times New Roman" w:hAnsi="Times New Roman"/>
                <w:b/>
                <w:bCs/>
                <w:iCs/>
                <w:sz w:val="24"/>
                <w:szCs w:val="24"/>
              </w:rPr>
            </w:pPr>
          </w:p>
        </w:tc>
      </w:tr>
      <w:tr w:rsidR="00D6511F" w:rsidRPr="00B113C8" w14:paraId="51F62FF9" w14:textId="77777777" w:rsidTr="00E25EFC">
        <w:tc>
          <w:tcPr>
            <w:tcW w:w="421" w:type="dxa"/>
          </w:tcPr>
          <w:p w14:paraId="2449039A"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1</w:t>
            </w:r>
          </w:p>
        </w:tc>
        <w:tc>
          <w:tcPr>
            <w:tcW w:w="567" w:type="dxa"/>
          </w:tcPr>
          <w:p w14:paraId="201BF5CD"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2</w:t>
            </w:r>
          </w:p>
        </w:tc>
        <w:tc>
          <w:tcPr>
            <w:tcW w:w="1417" w:type="dxa"/>
          </w:tcPr>
          <w:p w14:paraId="6BB17E8E"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3</w:t>
            </w:r>
          </w:p>
        </w:tc>
        <w:tc>
          <w:tcPr>
            <w:tcW w:w="1134" w:type="dxa"/>
          </w:tcPr>
          <w:p w14:paraId="1350F990"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4</w:t>
            </w:r>
          </w:p>
        </w:tc>
        <w:tc>
          <w:tcPr>
            <w:tcW w:w="708" w:type="dxa"/>
          </w:tcPr>
          <w:p w14:paraId="2482B30D"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5</w:t>
            </w:r>
          </w:p>
        </w:tc>
        <w:tc>
          <w:tcPr>
            <w:tcW w:w="993" w:type="dxa"/>
          </w:tcPr>
          <w:p w14:paraId="451BB3DE"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6</w:t>
            </w:r>
          </w:p>
        </w:tc>
        <w:tc>
          <w:tcPr>
            <w:tcW w:w="992" w:type="dxa"/>
          </w:tcPr>
          <w:p w14:paraId="52D023B0"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7</w:t>
            </w:r>
          </w:p>
        </w:tc>
        <w:tc>
          <w:tcPr>
            <w:tcW w:w="1134" w:type="dxa"/>
          </w:tcPr>
          <w:p w14:paraId="15F60130"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8</w:t>
            </w:r>
          </w:p>
        </w:tc>
        <w:tc>
          <w:tcPr>
            <w:tcW w:w="851" w:type="dxa"/>
          </w:tcPr>
          <w:p w14:paraId="199857A5"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9a</w:t>
            </w:r>
          </w:p>
        </w:tc>
        <w:tc>
          <w:tcPr>
            <w:tcW w:w="851" w:type="dxa"/>
          </w:tcPr>
          <w:p w14:paraId="04671A2E"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9b</w:t>
            </w:r>
          </w:p>
        </w:tc>
        <w:tc>
          <w:tcPr>
            <w:tcW w:w="1134" w:type="dxa"/>
          </w:tcPr>
          <w:p w14:paraId="026403E6" w14:textId="77777777" w:rsidR="00D6511F" w:rsidRPr="00B113C8" w:rsidRDefault="00D6511F" w:rsidP="00E25EFC">
            <w:pPr>
              <w:spacing w:line="240" w:lineRule="auto"/>
              <w:jc w:val="center"/>
              <w:rPr>
                <w:rFonts w:ascii="Times New Roman" w:hAnsi="Times New Roman"/>
                <w:bCs/>
                <w:iCs/>
                <w:sz w:val="24"/>
                <w:szCs w:val="24"/>
              </w:rPr>
            </w:pPr>
            <w:r w:rsidRPr="00B113C8">
              <w:rPr>
                <w:rFonts w:ascii="Times New Roman" w:hAnsi="Times New Roman"/>
                <w:bCs/>
                <w:iCs/>
                <w:sz w:val="24"/>
                <w:szCs w:val="24"/>
              </w:rPr>
              <w:t>10</w:t>
            </w:r>
          </w:p>
        </w:tc>
      </w:tr>
      <w:tr w:rsidR="00D6511F" w:rsidRPr="00B113C8" w14:paraId="3E1B849A" w14:textId="77777777" w:rsidTr="00E25EFC">
        <w:tc>
          <w:tcPr>
            <w:tcW w:w="421" w:type="dxa"/>
          </w:tcPr>
          <w:p w14:paraId="6C9B3DBF" w14:textId="77777777" w:rsidR="00D6511F" w:rsidRPr="00B113C8" w:rsidRDefault="00D6511F" w:rsidP="00E25EFC">
            <w:pPr>
              <w:spacing w:line="240" w:lineRule="auto"/>
              <w:rPr>
                <w:rFonts w:ascii="Times New Roman" w:hAnsi="Times New Roman"/>
                <w:bCs/>
                <w:i/>
                <w:iCs/>
                <w:sz w:val="24"/>
                <w:szCs w:val="24"/>
              </w:rPr>
            </w:pPr>
          </w:p>
        </w:tc>
        <w:tc>
          <w:tcPr>
            <w:tcW w:w="567" w:type="dxa"/>
          </w:tcPr>
          <w:p w14:paraId="1A9CB483" w14:textId="77777777" w:rsidR="00D6511F" w:rsidRPr="00B113C8" w:rsidRDefault="00D6511F" w:rsidP="00E25EFC">
            <w:pPr>
              <w:spacing w:line="240" w:lineRule="auto"/>
              <w:rPr>
                <w:rFonts w:ascii="Times New Roman" w:hAnsi="Times New Roman"/>
                <w:bCs/>
                <w:i/>
                <w:iCs/>
                <w:sz w:val="24"/>
                <w:szCs w:val="24"/>
              </w:rPr>
            </w:pPr>
          </w:p>
        </w:tc>
        <w:tc>
          <w:tcPr>
            <w:tcW w:w="1417" w:type="dxa"/>
          </w:tcPr>
          <w:p w14:paraId="08C5BD44"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24FA8B9B" w14:textId="77777777" w:rsidR="00D6511F" w:rsidRPr="00B113C8" w:rsidRDefault="00D6511F" w:rsidP="00E25EFC">
            <w:pPr>
              <w:spacing w:line="240" w:lineRule="auto"/>
              <w:rPr>
                <w:rFonts w:ascii="Times New Roman" w:hAnsi="Times New Roman"/>
                <w:bCs/>
                <w:i/>
                <w:iCs/>
                <w:sz w:val="24"/>
                <w:szCs w:val="24"/>
              </w:rPr>
            </w:pPr>
          </w:p>
        </w:tc>
        <w:tc>
          <w:tcPr>
            <w:tcW w:w="708" w:type="dxa"/>
          </w:tcPr>
          <w:p w14:paraId="3ACA9219" w14:textId="77777777" w:rsidR="00D6511F" w:rsidRPr="00B113C8" w:rsidRDefault="00D6511F" w:rsidP="00E25EFC">
            <w:pPr>
              <w:spacing w:line="240" w:lineRule="auto"/>
              <w:rPr>
                <w:rFonts w:ascii="Times New Roman" w:hAnsi="Times New Roman"/>
                <w:bCs/>
                <w:i/>
                <w:iCs/>
                <w:sz w:val="24"/>
                <w:szCs w:val="24"/>
              </w:rPr>
            </w:pPr>
          </w:p>
        </w:tc>
        <w:tc>
          <w:tcPr>
            <w:tcW w:w="993" w:type="dxa"/>
          </w:tcPr>
          <w:p w14:paraId="0853AC4A" w14:textId="77777777" w:rsidR="00D6511F" w:rsidRPr="00B113C8" w:rsidRDefault="00D6511F" w:rsidP="00E25EFC">
            <w:pPr>
              <w:spacing w:line="240" w:lineRule="auto"/>
              <w:rPr>
                <w:rFonts w:ascii="Times New Roman" w:hAnsi="Times New Roman"/>
                <w:bCs/>
                <w:i/>
                <w:iCs/>
                <w:sz w:val="24"/>
                <w:szCs w:val="24"/>
              </w:rPr>
            </w:pPr>
          </w:p>
        </w:tc>
        <w:tc>
          <w:tcPr>
            <w:tcW w:w="992" w:type="dxa"/>
          </w:tcPr>
          <w:p w14:paraId="0D05593E"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213D6881" w14:textId="77777777" w:rsidR="00D6511F" w:rsidRPr="00B113C8" w:rsidRDefault="00D6511F" w:rsidP="00E25EFC">
            <w:pPr>
              <w:spacing w:line="240" w:lineRule="auto"/>
              <w:rPr>
                <w:rFonts w:ascii="Times New Roman" w:hAnsi="Times New Roman"/>
                <w:bCs/>
                <w:i/>
                <w:iCs/>
                <w:sz w:val="24"/>
                <w:szCs w:val="24"/>
              </w:rPr>
            </w:pPr>
          </w:p>
        </w:tc>
        <w:tc>
          <w:tcPr>
            <w:tcW w:w="851" w:type="dxa"/>
          </w:tcPr>
          <w:p w14:paraId="4BDEF38E" w14:textId="77777777" w:rsidR="00D6511F" w:rsidRPr="00B113C8" w:rsidRDefault="00D6511F" w:rsidP="00E25EFC">
            <w:pPr>
              <w:spacing w:line="240" w:lineRule="auto"/>
              <w:rPr>
                <w:rFonts w:ascii="Times New Roman" w:hAnsi="Times New Roman"/>
                <w:bCs/>
                <w:i/>
                <w:iCs/>
                <w:sz w:val="24"/>
                <w:szCs w:val="24"/>
              </w:rPr>
            </w:pPr>
          </w:p>
        </w:tc>
        <w:tc>
          <w:tcPr>
            <w:tcW w:w="851" w:type="dxa"/>
          </w:tcPr>
          <w:p w14:paraId="43326E7F"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00C5C4CC" w14:textId="77777777" w:rsidR="00D6511F" w:rsidRPr="00B113C8" w:rsidRDefault="00D6511F" w:rsidP="00E25EFC">
            <w:pPr>
              <w:spacing w:line="240" w:lineRule="auto"/>
              <w:rPr>
                <w:rFonts w:ascii="Times New Roman" w:hAnsi="Times New Roman"/>
                <w:bCs/>
                <w:i/>
                <w:iCs/>
                <w:sz w:val="24"/>
                <w:szCs w:val="24"/>
              </w:rPr>
            </w:pPr>
          </w:p>
        </w:tc>
      </w:tr>
      <w:tr w:rsidR="00D6511F" w:rsidRPr="00B113C8" w14:paraId="01D24939" w14:textId="77777777" w:rsidTr="00E25EFC">
        <w:tc>
          <w:tcPr>
            <w:tcW w:w="421" w:type="dxa"/>
          </w:tcPr>
          <w:p w14:paraId="40BACE28" w14:textId="77777777" w:rsidR="00D6511F" w:rsidRPr="00B113C8" w:rsidRDefault="00D6511F" w:rsidP="00E25EFC">
            <w:pPr>
              <w:spacing w:line="240" w:lineRule="auto"/>
              <w:rPr>
                <w:rFonts w:ascii="Times New Roman" w:hAnsi="Times New Roman"/>
                <w:bCs/>
                <w:i/>
                <w:iCs/>
                <w:sz w:val="24"/>
                <w:szCs w:val="24"/>
              </w:rPr>
            </w:pPr>
          </w:p>
        </w:tc>
        <w:tc>
          <w:tcPr>
            <w:tcW w:w="567" w:type="dxa"/>
          </w:tcPr>
          <w:p w14:paraId="59839B0A" w14:textId="77777777" w:rsidR="00D6511F" w:rsidRPr="00B113C8" w:rsidRDefault="00D6511F" w:rsidP="00E25EFC">
            <w:pPr>
              <w:spacing w:line="240" w:lineRule="auto"/>
              <w:rPr>
                <w:rFonts w:ascii="Times New Roman" w:hAnsi="Times New Roman"/>
                <w:bCs/>
                <w:i/>
                <w:iCs/>
                <w:sz w:val="24"/>
                <w:szCs w:val="24"/>
              </w:rPr>
            </w:pPr>
          </w:p>
        </w:tc>
        <w:tc>
          <w:tcPr>
            <w:tcW w:w="1417" w:type="dxa"/>
          </w:tcPr>
          <w:p w14:paraId="28DFA58D"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26DEE0AD" w14:textId="77777777" w:rsidR="00D6511F" w:rsidRPr="00B113C8" w:rsidRDefault="00D6511F" w:rsidP="00E25EFC">
            <w:pPr>
              <w:spacing w:line="240" w:lineRule="auto"/>
              <w:rPr>
                <w:rFonts w:ascii="Times New Roman" w:hAnsi="Times New Roman"/>
                <w:bCs/>
                <w:i/>
                <w:iCs/>
                <w:sz w:val="24"/>
                <w:szCs w:val="24"/>
              </w:rPr>
            </w:pPr>
          </w:p>
        </w:tc>
        <w:tc>
          <w:tcPr>
            <w:tcW w:w="708" w:type="dxa"/>
          </w:tcPr>
          <w:p w14:paraId="4F5E0724" w14:textId="77777777" w:rsidR="00D6511F" w:rsidRPr="00B113C8" w:rsidRDefault="00D6511F" w:rsidP="00E25EFC">
            <w:pPr>
              <w:spacing w:line="240" w:lineRule="auto"/>
              <w:rPr>
                <w:rFonts w:ascii="Times New Roman" w:hAnsi="Times New Roman"/>
                <w:bCs/>
                <w:i/>
                <w:iCs/>
                <w:sz w:val="24"/>
                <w:szCs w:val="24"/>
              </w:rPr>
            </w:pPr>
          </w:p>
        </w:tc>
        <w:tc>
          <w:tcPr>
            <w:tcW w:w="993" w:type="dxa"/>
          </w:tcPr>
          <w:p w14:paraId="6544D60E" w14:textId="77777777" w:rsidR="00D6511F" w:rsidRPr="00B113C8" w:rsidRDefault="00D6511F" w:rsidP="00E25EFC">
            <w:pPr>
              <w:spacing w:line="240" w:lineRule="auto"/>
              <w:rPr>
                <w:rFonts w:ascii="Times New Roman" w:hAnsi="Times New Roman"/>
                <w:bCs/>
                <w:i/>
                <w:iCs/>
                <w:sz w:val="24"/>
                <w:szCs w:val="24"/>
              </w:rPr>
            </w:pPr>
          </w:p>
        </w:tc>
        <w:tc>
          <w:tcPr>
            <w:tcW w:w="992" w:type="dxa"/>
          </w:tcPr>
          <w:p w14:paraId="1CD4B918"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27CD97AD" w14:textId="77777777" w:rsidR="00D6511F" w:rsidRPr="00B113C8" w:rsidRDefault="00D6511F" w:rsidP="00E25EFC">
            <w:pPr>
              <w:spacing w:line="240" w:lineRule="auto"/>
              <w:rPr>
                <w:rFonts w:ascii="Times New Roman" w:hAnsi="Times New Roman"/>
                <w:bCs/>
                <w:i/>
                <w:iCs/>
                <w:sz w:val="24"/>
                <w:szCs w:val="24"/>
              </w:rPr>
            </w:pPr>
          </w:p>
        </w:tc>
        <w:tc>
          <w:tcPr>
            <w:tcW w:w="851" w:type="dxa"/>
          </w:tcPr>
          <w:p w14:paraId="1540860B" w14:textId="77777777" w:rsidR="00D6511F" w:rsidRPr="00B113C8" w:rsidRDefault="00D6511F" w:rsidP="00E25EFC">
            <w:pPr>
              <w:spacing w:line="240" w:lineRule="auto"/>
              <w:rPr>
                <w:rFonts w:ascii="Times New Roman" w:hAnsi="Times New Roman"/>
                <w:bCs/>
                <w:i/>
                <w:iCs/>
                <w:sz w:val="24"/>
                <w:szCs w:val="24"/>
              </w:rPr>
            </w:pPr>
          </w:p>
        </w:tc>
        <w:tc>
          <w:tcPr>
            <w:tcW w:w="851" w:type="dxa"/>
          </w:tcPr>
          <w:p w14:paraId="6762FE54"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5BC3CE68" w14:textId="77777777" w:rsidR="00D6511F" w:rsidRPr="00B113C8" w:rsidRDefault="00D6511F" w:rsidP="00E25EFC">
            <w:pPr>
              <w:spacing w:line="240" w:lineRule="auto"/>
              <w:rPr>
                <w:rFonts w:ascii="Times New Roman" w:hAnsi="Times New Roman"/>
                <w:bCs/>
                <w:i/>
                <w:iCs/>
                <w:sz w:val="24"/>
                <w:szCs w:val="24"/>
              </w:rPr>
            </w:pPr>
          </w:p>
        </w:tc>
      </w:tr>
      <w:tr w:rsidR="00D6511F" w:rsidRPr="00B113C8" w14:paraId="6B972ED3" w14:textId="77777777" w:rsidTr="00E25EFC">
        <w:tc>
          <w:tcPr>
            <w:tcW w:w="421" w:type="dxa"/>
          </w:tcPr>
          <w:p w14:paraId="7B4FB039" w14:textId="77777777" w:rsidR="00D6511F" w:rsidRPr="00B113C8" w:rsidRDefault="00D6511F" w:rsidP="00E25EFC">
            <w:pPr>
              <w:spacing w:line="240" w:lineRule="auto"/>
              <w:rPr>
                <w:rFonts w:ascii="Times New Roman" w:hAnsi="Times New Roman"/>
                <w:bCs/>
                <w:i/>
                <w:iCs/>
                <w:sz w:val="24"/>
                <w:szCs w:val="24"/>
              </w:rPr>
            </w:pPr>
          </w:p>
        </w:tc>
        <w:tc>
          <w:tcPr>
            <w:tcW w:w="567" w:type="dxa"/>
          </w:tcPr>
          <w:p w14:paraId="3B287478" w14:textId="77777777" w:rsidR="00D6511F" w:rsidRPr="00B113C8" w:rsidRDefault="00D6511F" w:rsidP="00E25EFC">
            <w:pPr>
              <w:spacing w:line="240" w:lineRule="auto"/>
              <w:rPr>
                <w:rFonts w:ascii="Times New Roman" w:hAnsi="Times New Roman"/>
                <w:bCs/>
                <w:i/>
                <w:iCs/>
                <w:sz w:val="24"/>
                <w:szCs w:val="24"/>
              </w:rPr>
            </w:pPr>
          </w:p>
        </w:tc>
        <w:tc>
          <w:tcPr>
            <w:tcW w:w="1417" w:type="dxa"/>
          </w:tcPr>
          <w:p w14:paraId="1A08F072"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63FCF883" w14:textId="77777777" w:rsidR="00D6511F" w:rsidRPr="00B113C8" w:rsidRDefault="00D6511F" w:rsidP="00E25EFC">
            <w:pPr>
              <w:spacing w:line="240" w:lineRule="auto"/>
              <w:rPr>
                <w:rFonts w:ascii="Times New Roman" w:hAnsi="Times New Roman"/>
                <w:bCs/>
                <w:i/>
                <w:iCs/>
                <w:sz w:val="24"/>
                <w:szCs w:val="24"/>
              </w:rPr>
            </w:pPr>
          </w:p>
        </w:tc>
        <w:tc>
          <w:tcPr>
            <w:tcW w:w="708" w:type="dxa"/>
          </w:tcPr>
          <w:p w14:paraId="7AD6B525" w14:textId="77777777" w:rsidR="00D6511F" w:rsidRPr="00B113C8" w:rsidRDefault="00D6511F" w:rsidP="00E25EFC">
            <w:pPr>
              <w:spacing w:line="240" w:lineRule="auto"/>
              <w:rPr>
                <w:rFonts w:ascii="Times New Roman" w:hAnsi="Times New Roman"/>
                <w:bCs/>
                <w:i/>
                <w:iCs/>
                <w:sz w:val="24"/>
                <w:szCs w:val="24"/>
              </w:rPr>
            </w:pPr>
          </w:p>
        </w:tc>
        <w:tc>
          <w:tcPr>
            <w:tcW w:w="993" w:type="dxa"/>
          </w:tcPr>
          <w:p w14:paraId="19F03A70" w14:textId="77777777" w:rsidR="00D6511F" w:rsidRPr="00B113C8" w:rsidRDefault="00D6511F" w:rsidP="00E25EFC">
            <w:pPr>
              <w:spacing w:line="240" w:lineRule="auto"/>
              <w:rPr>
                <w:rFonts w:ascii="Times New Roman" w:hAnsi="Times New Roman"/>
                <w:bCs/>
                <w:i/>
                <w:iCs/>
                <w:sz w:val="24"/>
                <w:szCs w:val="24"/>
              </w:rPr>
            </w:pPr>
          </w:p>
        </w:tc>
        <w:tc>
          <w:tcPr>
            <w:tcW w:w="992" w:type="dxa"/>
          </w:tcPr>
          <w:p w14:paraId="2FFEA70A"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575B07FE" w14:textId="77777777" w:rsidR="00D6511F" w:rsidRPr="00B113C8" w:rsidRDefault="00D6511F" w:rsidP="00E25EFC">
            <w:pPr>
              <w:spacing w:line="240" w:lineRule="auto"/>
              <w:rPr>
                <w:rFonts w:ascii="Times New Roman" w:hAnsi="Times New Roman"/>
                <w:bCs/>
                <w:i/>
                <w:iCs/>
                <w:sz w:val="24"/>
                <w:szCs w:val="24"/>
              </w:rPr>
            </w:pPr>
          </w:p>
        </w:tc>
        <w:tc>
          <w:tcPr>
            <w:tcW w:w="851" w:type="dxa"/>
          </w:tcPr>
          <w:p w14:paraId="5A4E818D" w14:textId="77777777" w:rsidR="00D6511F" w:rsidRPr="00B113C8" w:rsidRDefault="00D6511F" w:rsidP="00E25EFC">
            <w:pPr>
              <w:spacing w:line="240" w:lineRule="auto"/>
              <w:rPr>
                <w:rFonts w:ascii="Times New Roman" w:hAnsi="Times New Roman"/>
                <w:bCs/>
                <w:i/>
                <w:iCs/>
                <w:sz w:val="24"/>
                <w:szCs w:val="24"/>
              </w:rPr>
            </w:pPr>
          </w:p>
        </w:tc>
        <w:tc>
          <w:tcPr>
            <w:tcW w:w="851" w:type="dxa"/>
          </w:tcPr>
          <w:p w14:paraId="10CCD5BE" w14:textId="77777777" w:rsidR="00D6511F" w:rsidRPr="00B113C8" w:rsidRDefault="00D6511F" w:rsidP="00E25EFC">
            <w:pPr>
              <w:spacing w:line="240" w:lineRule="auto"/>
              <w:rPr>
                <w:rFonts w:ascii="Times New Roman" w:hAnsi="Times New Roman"/>
                <w:bCs/>
                <w:i/>
                <w:iCs/>
                <w:sz w:val="24"/>
                <w:szCs w:val="24"/>
              </w:rPr>
            </w:pPr>
          </w:p>
        </w:tc>
        <w:tc>
          <w:tcPr>
            <w:tcW w:w="1134" w:type="dxa"/>
          </w:tcPr>
          <w:p w14:paraId="1D30937F" w14:textId="77777777" w:rsidR="00D6511F" w:rsidRPr="00B113C8" w:rsidRDefault="00D6511F" w:rsidP="00E25EFC">
            <w:pPr>
              <w:spacing w:line="240" w:lineRule="auto"/>
              <w:rPr>
                <w:rFonts w:ascii="Times New Roman" w:hAnsi="Times New Roman"/>
                <w:bCs/>
                <w:i/>
                <w:iCs/>
                <w:sz w:val="24"/>
                <w:szCs w:val="24"/>
              </w:rPr>
            </w:pPr>
          </w:p>
        </w:tc>
      </w:tr>
    </w:tbl>
    <w:p w14:paraId="21EC3DA1" w14:textId="77777777" w:rsidR="00D6511F" w:rsidRPr="00B113C8" w:rsidRDefault="00D6511F" w:rsidP="00D6511F">
      <w:pPr>
        <w:rPr>
          <w:rFonts w:ascii="Times New Roman" w:hAnsi="Times New Roman"/>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511F" w:rsidRPr="00B113C8" w14:paraId="627EC271" w14:textId="77777777" w:rsidTr="00E25EFC">
        <w:tc>
          <w:tcPr>
            <w:tcW w:w="4531" w:type="dxa"/>
          </w:tcPr>
          <w:p w14:paraId="7F050F65" w14:textId="77777777" w:rsidR="00D6511F" w:rsidRPr="00B113C8" w:rsidRDefault="00D6511F" w:rsidP="00E25EFC">
            <w:pPr>
              <w:jc w:val="center"/>
              <w:rPr>
                <w:rFonts w:ascii="Times New Roman" w:hAnsi="Times New Roman"/>
              </w:rPr>
            </w:pPr>
            <w:r w:rsidRPr="00B113C8">
              <w:rPr>
                <w:rFonts w:ascii="Times New Roman" w:hAnsi="Times New Roman"/>
              </w:rPr>
              <w:t>Người cung cấp thông tin</w:t>
            </w:r>
          </w:p>
          <w:p w14:paraId="002C8198" w14:textId="77777777" w:rsidR="00D6511F" w:rsidRPr="00B113C8" w:rsidRDefault="00D6511F" w:rsidP="00E25EFC">
            <w:pPr>
              <w:jc w:val="center"/>
              <w:rPr>
                <w:rFonts w:ascii="Times New Roman" w:hAnsi="Times New Roman"/>
              </w:rPr>
            </w:pPr>
            <w:r w:rsidRPr="00B113C8">
              <w:rPr>
                <w:rFonts w:ascii="Times New Roman" w:hAnsi="Times New Roman"/>
              </w:rPr>
              <w:t>(Ký, ghi rõ họ tên)</w:t>
            </w:r>
          </w:p>
          <w:p w14:paraId="467446E9" w14:textId="77777777" w:rsidR="00D6511F" w:rsidRPr="00B113C8" w:rsidRDefault="00D6511F" w:rsidP="00E25EFC">
            <w:pPr>
              <w:rPr>
                <w:rFonts w:ascii="Times New Roman" w:hAnsi="Times New Roman"/>
              </w:rPr>
            </w:pPr>
          </w:p>
          <w:p w14:paraId="75D1364E" w14:textId="77777777" w:rsidR="00D6511F" w:rsidRPr="00B113C8" w:rsidRDefault="00D6511F" w:rsidP="00E25EFC">
            <w:pPr>
              <w:rPr>
                <w:rFonts w:ascii="Times New Roman" w:hAnsi="Times New Roman"/>
              </w:rPr>
            </w:pPr>
          </w:p>
          <w:p w14:paraId="761D3882" w14:textId="77777777" w:rsidR="00D6511F" w:rsidRPr="00B113C8" w:rsidRDefault="00D6511F" w:rsidP="00E25EFC">
            <w:pPr>
              <w:rPr>
                <w:rFonts w:ascii="Times New Roman" w:hAnsi="Times New Roman"/>
              </w:rPr>
            </w:pPr>
            <w:r w:rsidRPr="00B113C8">
              <w:rPr>
                <w:rFonts w:ascii="Times New Roman" w:hAnsi="Times New Roman"/>
              </w:rPr>
              <w:t>Số điện thoại:…………………..</w:t>
            </w:r>
          </w:p>
        </w:tc>
        <w:tc>
          <w:tcPr>
            <w:tcW w:w="4531" w:type="dxa"/>
          </w:tcPr>
          <w:p w14:paraId="5A0DBBE6" w14:textId="77777777" w:rsidR="00D6511F" w:rsidRPr="00B113C8" w:rsidRDefault="00D6511F" w:rsidP="00E25EFC">
            <w:pPr>
              <w:jc w:val="center"/>
              <w:rPr>
                <w:rFonts w:ascii="Times New Roman" w:hAnsi="Times New Roman"/>
              </w:rPr>
            </w:pPr>
            <w:r w:rsidRPr="00B113C8">
              <w:rPr>
                <w:rFonts w:ascii="Times New Roman" w:hAnsi="Times New Roman"/>
              </w:rPr>
              <w:t>Người thực hiện điều tra</w:t>
            </w:r>
          </w:p>
          <w:p w14:paraId="5BEE5D51" w14:textId="77777777" w:rsidR="00D6511F" w:rsidRPr="00B113C8" w:rsidRDefault="00D6511F" w:rsidP="00E25EFC">
            <w:pPr>
              <w:jc w:val="center"/>
              <w:rPr>
                <w:rFonts w:ascii="Times New Roman" w:hAnsi="Times New Roman"/>
              </w:rPr>
            </w:pPr>
            <w:r w:rsidRPr="00B113C8">
              <w:rPr>
                <w:rFonts w:ascii="Times New Roman" w:hAnsi="Times New Roman"/>
              </w:rPr>
              <w:t>(Ký, ghi rõ họ tên)</w:t>
            </w:r>
          </w:p>
        </w:tc>
      </w:tr>
    </w:tbl>
    <w:p w14:paraId="33F656F9" w14:textId="77777777" w:rsidR="00D6511F" w:rsidRPr="00B113C8" w:rsidRDefault="00D6511F" w:rsidP="00D6511F">
      <w:pPr>
        <w:shd w:val="clear" w:color="auto" w:fill="FFFFFF"/>
        <w:spacing w:line="240" w:lineRule="auto"/>
        <w:rPr>
          <w:rFonts w:ascii="Times New Roman" w:hAnsi="Times New Roman"/>
          <w:b/>
          <w:bCs/>
          <w:sz w:val="20"/>
          <w:szCs w:val="20"/>
          <w:lang w:val="vi-VN"/>
        </w:rPr>
      </w:pPr>
    </w:p>
    <w:p w14:paraId="0C7353D8" w14:textId="77777777" w:rsidR="00D6511F" w:rsidRPr="00B113C8" w:rsidRDefault="00D6511F" w:rsidP="00D6511F">
      <w:pPr>
        <w:shd w:val="clear" w:color="auto" w:fill="FFFFFF"/>
        <w:spacing w:line="240" w:lineRule="auto"/>
        <w:rPr>
          <w:rFonts w:ascii="Times New Roman" w:hAnsi="Times New Roman"/>
          <w:b/>
          <w:bCs/>
          <w:sz w:val="20"/>
          <w:szCs w:val="20"/>
          <w:lang w:val="vi-VN"/>
        </w:rPr>
      </w:pPr>
    </w:p>
    <w:p w14:paraId="3F644096" w14:textId="77777777" w:rsidR="00D6511F" w:rsidRPr="00B113C8" w:rsidRDefault="00D6511F" w:rsidP="00D6511F">
      <w:pPr>
        <w:shd w:val="clear" w:color="auto" w:fill="FFFFFF"/>
        <w:spacing w:line="240" w:lineRule="auto"/>
        <w:rPr>
          <w:rFonts w:ascii="Times New Roman" w:hAnsi="Times New Roman"/>
          <w:b/>
          <w:bCs/>
          <w:sz w:val="20"/>
          <w:szCs w:val="20"/>
          <w:lang w:val="vi-VN"/>
        </w:rPr>
      </w:pPr>
    </w:p>
    <w:p w14:paraId="040EA066"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b/>
          <w:bCs/>
          <w:sz w:val="20"/>
          <w:szCs w:val="20"/>
          <w:lang w:val="vi-VN"/>
        </w:rPr>
        <w:t>Chú thích:</w:t>
      </w:r>
    </w:p>
    <w:p w14:paraId="402C1DBB"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lang w:val="vi-VN"/>
        </w:rPr>
        <w:t xml:space="preserve">- </w:t>
      </w:r>
      <w:r w:rsidRPr="00B113C8">
        <w:rPr>
          <w:rFonts w:ascii="Times New Roman" w:hAnsi="Times New Roman"/>
          <w:sz w:val="20"/>
          <w:szCs w:val="20"/>
        </w:rPr>
        <w:t>Loại vật liệu</w:t>
      </w:r>
      <w:r>
        <w:rPr>
          <w:rFonts w:ascii="Times New Roman" w:hAnsi="Times New Roman"/>
          <w:sz w:val="20"/>
          <w:szCs w:val="20"/>
        </w:rPr>
        <w:t>, thiết bị</w:t>
      </w:r>
      <w:r w:rsidRPr="00B113C8">
        <w:rPr>
          <w:rFonts w:ascii="Times New Roman" w:hAnsi="Times New Roman"/>
          <w:sz w:val="20"/>
          <w:szCs w:val="20"/>
        </w:rPr>
        <w:t xml:space="preserve"> </w:t>
      </w:r>
      <w:r w:rsidRPr="00B113C8">
        <w:rPr>
          <w:rFonts w:ascii="Times New Roman" w:hAnsi="Times New Roman"/>
          <w:sz w:val="20"/>
          <w:szCs w:val="20"/>
          <w:lang w:val="vi-VN"/>
        </w:rPr>
        <w:t xml:space="preserve">khi thu thập phải đồng nhất về tên gọi, đặc điểm kỹ thuật, đơn vị tính để đảm bảo khả năng so sánh được giữa các kỳ </w:t>
      </w:r>
      <w:r w:rsidRPr="00B113C8">
        <w:rPr>
          <w:rFonts w:ascii="Times New Roman" w:hAnsi="Times New Roman"/>
          <w:sz w:val="20"/>
          <w:szCs w:val="20"/>
        </w:rPr>
        <w:t>thu thập thông tin</w:t>
      </w:r>
      <w:r w:rsidRPr="00B113C8">
        <w:rPr>
          <w:rFonts w:ascii="Times New Roman" w:hAnsi="Times New Roman"/>
          <w:sz w:val="20"/>
          <w:szCs w:val="20"/>
          <w:lang w:val="vi-VN"/>
        </w:rPr>
        <w:t>.</w:t>
      </w:r>
    </w:p>
    <w:p w14:paraId="777D5D01"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lang w:val="vi-VN"/>
        </w:rPr>
        <w:t xml:space="preserve">- Cột </w:t>
      </w:r>
      <w:r w:rsidRPr="00B113C8">
        <w:rPr>
          <w:rFonts w:ascii="Times New Roman" w:hAnsi="Times New Roman"/>
          <w:sz w:val="20"/>
          <w:szCs w:val="20"/>
        </w:rPr>
        <w:t>2</w:t>
      </w:r>
      <w:r w:rsidRPr="00B113C8">
        <w:rPr>
          <w:rFonts w:ascii="Times New Roman" w:hAnsi="Times New Roman"/>
          <w:sz w:val="20"/>
          <w:szCs w:val="20"/>
          <w:lang w:val="vi-VN"/>
        </w:rPr>
        <w:t>: </w:t>
      </w:r>
      <w:r w:rsidRPr="00B113C8">
        <w:rPr>
          <w:rFonts w:ascii="Times New Roman" w:hAnsi="Times New Roman"/>
          <w:sz w:val="20"/>
          <w:szCs w:val="20"/>
        </w:rPr>
        <w:t>Ghi mã số loại vật liệu</w:t>
      </w:r>
      <w:r>
        <w:rPr>
          <w:rFonts w:ascii="Times New Roman" w:hAnsi="Times New Roman"/>
          <w:sz w:val="20"/>
          <w:szCs w:val="20"/>
        </w:rPr>
        <w:t>, thiết bị</w:t>
      </w:r>
      <w:r w:rsidRPr="00B113C8">
        <w:rPr>
          <w:rFonts w:ascii="Times New Roman" w:hAnsi="Times New Roman"/>
          <w:sz w:val="20"/>
          <w:szCs w:val="20"/>
        </w:rPr>
        <w:t xml:space="preserve"> nếu có.</w:t>
      </w:r>
    </w:p>
    <w:p w14:paraId="1F65F9E8"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3, 4, 5: Ghi đồng nhất với Danh mục khảo sát đã được thống nhất</w:t>
      </w:r>
    </w:p>
    <w:p w14:paraId="26310D94"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6: Ghi rõ thời điểm thay đổi sang giá bán tại thời điểm khảo sát.</w:t>
      </w:r>
    </w:p>
    <w:p w14:paraId="42E2A781"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7: Ghi rõ hàng được bán trên phương tiện bên mua hay được vận chuyển đến nơi bán. Nếu có đơn giá giá vận chuyển cụ thể hoặc giá bán gắn với địa điểm cụ thể thì ghi rõ tại Cột 10.</w:t>
      </w:r>
    </w:p>
    <w:p w14:paraId="0C40D74F"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8: Khối lượng cung ứng tối đa (nếu có)</w:t>
      </w:r>
    </w:p>
    <w:p w14:paraId="2E90A434"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9: Ghi rõ giá bán là giá giao dịch của tổ chức, cá nhân.</w:t>
      </w:r>
    </w:p>
    <w:p w14:paraId="7DF822B3"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10: Ghi các nội dung khác làm rõ về điều kiện bán hàng, ….</w:t>
      </w:r>
      <w:r w:rsidRPr="00B113C8">
        <w:rPr>
          <w:rFonts w:ascii="Times New Roman" w:hAnsi="Times New Roman"/>
          <w:b/>
          <w:bCs/>
          <w:iCs/>
        </w:rPr>
        <w:br w:type="page"/>
      </w:r>
    </w:p>
    <w:p w14:paraId="335815A1" w14:textId="77777777" w:rsidR="00D6511F" w:rsidRDefault="00D6511F" w:rsidP="00D6511F">
      <w:pPr>
        <w:ind w:firstLine="720"/>
        <w:jc w:val="center"/>
        <w:rPr>
          <w:rFonts w:ascii="Times New Roman" w:hAnsi="Times New Roman"/>
          <w:b/>
          <w:bCs/>
          <w:iCs/>
        </w:rPr>
      </w:pPr>
    </w:p>
    <w:p w14:paraId="55428AD8" w14:textId="77777777" w:rsidR="00D6511F" w:rsidRDefault="00D6511F" w:rsidP="00D6511F">
      <w:pPr>
        <w:ind w:firstLine="720"/>
        <w:jc w:val="center"/>
        <w:rPr>
          <w:rFonts w:ascii="Times New Roman" w:hAnsi="Times New Roman"/>
          <w:b/>
          <w:bCs/>
          <w:iCs/>
        </w:rPr>
      </w:pPr>
      <w:r w:rsidRPr="00B113C8">
        <w:rPr>
          <w:rFonts w:ascii="Times New Roman" w:hAnsi="Times New Roman"/>
          <w:b/>
          <w:bCs/>
          <w:iCs/>
        </w:rPr>
        <w:t>Mẫu văn bản đăng ký cung cấp thông tin công bố giá vật liệu xây dựng</w:t>
      </w:r>
      <w:r>
        <w:rPr>
          <w:rFonts w:ascii="Times New Roman" w:hAnsi="Times New Roman"/>
          <w:b/>
          <w:bCs/>
          <w:iCs/>
        </w:rPr>
        <w:t>, thiết bị công trình</w:t>
      </w:r>
    </w:p>
    <w:p w14:paraId="74D553A3" w14:textId="77777777" w:rsidR="00D6511F" w:rsidRPr="00B113C8" w:rsidRDefault="00D6511F" w:rsidP="00D6511F">
      <w:pPr>
        <w:ind w:firstLine="720"/>
        <w:jc w:val="center"/>
        <w:rPr>
          <w:rFonts w:ascii="Times New Roman" w:hAnsi="Times New Roman"/>
          <w:b/>
          <w:bCs/>
          <w:iCs/>
        </w:rPr>
      </w:pPr>
    </w:p>
    <w:p w14:paraId="36F685E2" w14:textId="77777777" w:rsidR="00D6511F" w:rsidRPr="00B113C8" w:rsidRDefault="00D6511F" w:rsidP="00D6511F">
      <w:pPr>
        <w:rPr>
          <w:rFonts w:ascii="Times New Roman" w:hAnsi="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044"/>
      </w:tblGrid>
      <w:tr w:rsidR="00D6511F" w:rsidRPr="00B113C8" w14:paraId="5D7B55C0" w14:textId="77777777" w:rsidTr="00E25EFC">
        <w:tc>
          <w:tcPr>
            <w:tcW w:w="2960" w:type="dxa"/>
            <w:tcBorders>
              <w:top w:val="nil"/>
              <w:left w:val="nil"/>
              <w:bottom w:val="nil"/>
              <w:right w:val="nil"/>
            </w:tcBorders>
          </w:tcPr>
          <w:p w14:paraId="2A7AF7B5" w14:textId="77777777" w:rsidR="00D6511F" w:rsidRPr="00B113C8" w:rsidRDefault="00D6511F" w:rsidP="00E25EFC">
            <w:pPr>
              <w:tabs>
                <w:tab w:val="left" w:pos="3261"/>
              </w:tabs>
              <w:jc w:val="center"/>
              <w:rPr>
                <w:rFonts w:ascii="Times New Roman" w:hAnsi="Times New Roman"/>
                <w:b/>
                <w:lang w:val="nl-NL"/>
              </w:rPr>
            </w:pPr>
            <w:r w:rsidRPr="00B113C8">
              <w:rPr>
                <w:rFonts w:ascii="Times New Roman" w:hAnsi="Times New Roman"/>
                <w:b/>
                <w:lang w:val="nl-NL"/>
              </w:rPr>
              <w:t xml:space="preserve">Tên đơn vị </w:t>
            </w:r>
          </w:p>
          <w:p w14:paraId="4A7DB4F8" w14:textId="77777777" w:rsidR="00D6511F" w:rsidRPr="00B113C8" w:rsidRDefault="00D6511F" w:rsidP="00E25EFC">
            <w:pPr>
              <w:tabs>
                <w:tab w:val="left" w:pos="3261"/>
              </w:tabs>
              <w:jc w:val="center"/>
              <w:rPr>
                <w:rFonts w:ascii="Times New Roman" w:hAnsi="Times New Roman"/>
                <w:b/>
                <w:lang w:val="nl-NL"/>
              </w:rPr>
            </w:pPr>
            <w:r w:rsidRPr="00B113C8">
              <w:rPr>
                <w:rFonts w:ascii="Times New Roman" w:hAnsi="Times New Roman"/>
                <w:b/>
                <w:lang w:val="nl-NL"/>
              </w:rPr>
              <w:t>đăng ký công bố giá</w:t>
            </w:r>
          </w:p>
          <w:p w14:paraId="53945C3E" w14:textId="77777777" w:rsidR="00D6511F" w:rsidRPr="00B113C8" w:rsidRDefault="00D6511F" w:rsidP="00E25EFC">
            <w:pPr>
              <w:jc w:val="center"/>
              <w:rPr>
                <w:rFonts w:ascii="Times New Roman" w:hAnsi="Times New Roman"/>
                <w:lang w:val="nl-NL"/>
              </w:rPr>
            </w:pPr>
            <w:r w:rsidRPr="00B113C8">
              <w:rPr>
                <w:rFonts w:ascii="Times New Roman" w:hAnsi="Times New Roman"/>
                <w:lang w:val="nl-NL"/>
              </w:rPr>
              <w:t>Số: ........</w:t>
            </w:r>
          </w:p>
        </w:tc>
        <w:tc>
          <w:tcPr>
            <w:tcW w:w="6044" w:type="dxa"/>
            <w:tcBorders>
              <w:top w:val="nil"/>
              <w:left w:val="nil"/>
              <w:bottom w:val="nil"/>
              <w:right w:val="nil"/>
            </w:tcBorders>
            <w:hideMark/>
          </w:tcPr>
          <w:p w14:paraId="7DA3A1AB" w14:textId="77777777" w:rsidR="00D6511F" w:rsidRPr="00B113C8" w:rsidRDefault="00D6511F" w:rsidP="00E25EFC">
            <w:pPr>
              <w:pStyle w:val="Heading2"/>
              <w:tabs>
                <w:tab w:val="left" w:pos="3261"/>
              </w:tabs>
              <w:rPr>
                <w:rFonts w:ascii="Times New Roman" w:hAnsi="Times New Roman"/>
                <w:szCs w:val="24"/>
                <w:lang w:val="nl-NL"/>
              </w:rPr>
            </w:pPr>
            <w:r w:rsidRPr="00B113C8">
              <w:rPr>
                <w:rFonts w:ascii="Times New Roman" w:hAnsi="Times New Roman"/>
                <w:szCs w:val="24"/>
                <w:lang w:val="nl-NL"/>
              </w:rPr>
              <w:t>CỘNG HÒA XÃ HỘI CHỦ NGHĨA VIỆT NAM</w:t>
            </w:r>
          </w:p>
          <w:p w14:paraId="097E1396" w14:textId="77777777" w:rsidR="00D6511F" w:rsidRPr="00B113C8" w:rsidRDefault="00D6511F" w:rsidP="00E25EFC">
            <w:pPr>
              <w:tabs>
                <w:tab w:val="left" w:pos="3261"/>
              </w:tabs>
              <w:jc w:val="center"/>
              <w:rPr>
                <w:rFonts w:ascii="Times New Roman" w:hAnsi="Times New Roman"/>
                <w:b/>
                <w:lang w:val="nl-NL"/>
              </w:rPr>
            </w:pPr>
            <w:r w:rsidRPr="00B113C8">
              <w:rPr>
                <w:rFonts w:ascii="Times New Roman" w:hAnsi="Times New Roman"/>
                <w:b/>
                <w:lang w:val="nl-NL"/>
              </w:rPr>
              <w:t xml:space="preserve">             Độc lập -Tự do - Hạnh phúc    </w:t>
            </w:r>
          </w:p>
          <w:p w14:paraId="44C21BB6" w14:textId="77777777" w:rsidR="00D6511F" w:rsidRPr="00B113C8" w:rsidRDefault="00D6511F" w:rsidP="00E25EFC">
            <w:pPr>
              <w:tabs>
                <w:tab w:val="left" w:pos="3261"/>
              </w:tabs>
              <w:jc w:val="center"/>
              <w:rPr>
                <w:rFonts w:ascii="Times New Roman" w:hAnsi="Times New Roman"/>
                <w:lang w:val="nl-NL"/>
              </w:rPr>
            </w:pPr>
            <w:r w:rsidRPr="00B113C8">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42EFC7FD" wp14:editId="03D7FB1F">
                      <wp:simplePos x="0" y="0"/>
                      <wp:positionH relativeFrom="column">
                        <wp:posOffset>1156335</wp:posOffset>
                      </wp:positionH>
                      <wp:positionV relativeFrom="paragraph">
                        <wp:posOffset>83820</wp:posOffset>
                      </wp:positionV>
                      <wp:extent cx="2101215" cy="635"/>
                      <wp:effectExtent l="13335" t="7620"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2388B3"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6.6pt" to="25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FyHgIAADgEAAAOAAAAZHJzL2Uyb0RvYy54bWysU8uO2yAU3VfqPyD2iR+TpI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"/>
                  </w:pict>
                </mc:Fallback>
              </mc:AlternateContent>
            </w:r>
            <w:r w:rsidRPr="00B113C8">
              <w:rPr>
                <w:rFonts w:ascii="Times New Roman" w:hAnsi="Times New Roman"/>
                <w:lang w:val="nl-NL"/>
              </w:rPr>
              <w:t xml:space="preserve">                                    </w:t>
            </w:r>
            <w:r w:rsidRPr="00B113C8">
              <w:rPr>
                <w:rFonts w:ascii="Times New Roman" w:hAnsi="Times New Roman"/>
                <w:i/>
                <w:lang w:val="nl-NL"/>
              </w:rPr>
              <w:t xml:space="preserve">                                              </w:t>
            </w:r>
          </w:p>
          <w:p w14:paraId="65ADF420" w14:textId="77777777" w:rsidR="00D6511F" w:rsidRPr="00B113C8" w:rsidRDefault="00D6511F" w:rsidP="00E25EFC">
            <w:pPr>
              <w:jc w:val="center"/>
              <w:rPr>
                <w:rFonts w:ascii="Times New Roman" w:hAnsi="Times New Roman"/>
                <w:i/>
                <w:lang w:val="nl-NL"/>
              </w:rPr>
            </w:pPr>
            <w:r w:rsidRPr="00B113C8">
              <w:rPr>
                <w:rFonts w:ascii="Times New Roman" w:hAnsi="Times New Roman"/>
                <w:lang w:val="nl-NL"/>
              </w:rPr>
              <w:t xml:space="preserve">                 </w:t>
            </w:r>
            <w:r w:rsidRPr="00B113C8">
              <w:rPr>
                <w:rFonts w:ascii="Times New Roman" w:hAnsi="Times New Roman"/>
                <w:i/>
                <w:lang w:val="nl-NL"/>
              </w:rPr>
              <w:t>.........., ngày        tháng     năm .....</w:t>
            </w:r>
          </w:p>
        </w:tc>
      </w:tr>
    </w:tbl>
    <w:p w14:paraId="5F9596B1" w14:textId="77777777" w:rsidR="00D6511F" w:rsidRPr="00B113C8" w:rsidRDefault="00D6511F" w:rsidP="00D6511F">
      <w:pPr>
        <w:spacing w:line="240" w:lineRule="auto"/>
        <w:rPr>
          <w:rFonts w:ascii="Times New Roman" w:hAnsi="Times New Roman"/>
          <w:lang w:val="nl-NL"/>
        </w:rPr>
      </w:pPr>
      <w:r w:rsidRPr="00B113C8">
        <w:rPr>
          <w:rFonts w:ascii="Times New Roman" w:hAnsi="Times New Roman"/>
          <w:lang w:val="nl-NL"/>
        </w:rPr>
        <w:t xml:space="preserve">V/v: Đăng ký cung cấp thông tin phục vụ </w:t>
      </w:r>
    </w:p>
    <w:p w14:paraId="08C2EC61" w14:textId="77777777" w:rsidR="00D6511F" w:rsidRDefault="00D6511F" w:rsidP="00D6511F">
      <w:pPr>
        <w:spacing w:line="240" w:lineRule="auto"/>
        <w:rPr>
          <w:rFonts w:ascii="Times New Roman" w:hAnsi="Times New Roman"/>
          <w:lang w:val="nl-NL"/>
        </w:rPr>
      </w:pPr>
      <w:r w:rsidRPr="00B113C8">
        <w:rPr>
          <w:rFonts w:ascii="Times New Roman" w:hAnsi="Times New Roman"/>
          <w:lang w:val="nl-NL"/>
        </w:rPr>
        <w:t>công bố giá vật liệu xây dựng</w:t>
      </w:r>
      <w:r>
        <w:rPr>
          <w:rFonts w:ascii="Times New Roman" w:hAnsi="Times New Roman"/>
          <w:lang w:val="nl-NL"/>
        </w:rPr>
        <w:t xml:space="preserve">, </w:t>
      </w:r>
    </w:p>
    <w:p w14:paraId="38F3042E" w14:textId="77777777" w:rsidR="00D6511F" w:rsidRPr="00B113C8" w:rsidRDefault="00D6511F" w:rsidP="00D6511F">
      <w:pPr>
        <w:spacing w:line="240" w:lineRule="auto"/>
        <w:rPr>
          <w:rFonts w:ascii="Times New Roman" w:hAnsi="Times New Roman"/>
          <w:lang w:val="nl-NL"/>
        </w:rPr>
      </w:pPr>
      <w:r>
        <w:rPr>
          <w:rFonts w:ascii="Times New Roman" w:hAnsi="Times New Roman"/>
          <w:lang w:val="nl-NL"/>
        </w:rPr>
        <w:t>thiết bị công trình</w:t>
      </w:r>
      <w:r w:rsidRPr="00B113C8">
        <w:rPr>
          <w:rFonts w:ascii="Times New Roman" w:hAnsi="Times New Roman"/>
          <w:lang w:val="nl-NL"/>
        </w:rPr>
        <w:t xml:space="preserve"> của tỉnh</w:t>
      </w:r>
    </w:p>
    <w:p w14:paraId="5DF4225D" w14:textId="77777777" w:rsidR="00D6511F" w:rsidRPr="00B113C8" w:rsidRDefault="00D6511F" w:rsidP="00D6511F">
      <w:pPr>
        <w:spacing w:before="120" w:after="120" w:line="380" w:lineRule="exact"/>
        <w:jc w:val="center"/>
        <w:rPr>
          <w:rFonts w:ascii="Times New Roman" w:hAnsi="Times New Roman"/>
          <w:lang w:val="nl-NL"/>
        </w:rPr>
      </w:pPr>
    </w:p>
    <w:p w14:paraId="79D738D3" w14:textId="77777777" w:rsidR="00D6511F" w:rsidRPr="00B113C8" w:rsidRDefault="00D6511F" w:rsidP="00D6511F">
      <w:pPr>
        <w:spacing w:before="120" w:after="120" w:line="380" w:lineRule="exact"/>
        <w:jc w:val="center"/>
        <w:rPr>
          <w:rFonts w:ascii="Times New Roman" w:hAnsi="Times New Roman"/>
          <w:lang w:val="nl-NL"/>
        </w:rPr>
      </w:pPr>
      <w:r w:rsidRPr="00B113C8">
        <w:rPr>
          <w:rFonts w:ascii="Times New Roman" w:hAnsi="Times New Roman"/>
          <w:lang w:val="nl-NL"/>
        </w:rPr>
        <w:t>Kính gửi: Sở Xây dựng tỉnh/thành phố.....</w:t>
      </w:r>
    </w:p>
    <w:p w14:paraId="50ABFE32" w14:textId="77777777" w:rsidR="00D6511F" w:rsidRPr="00B113C8" w:rsidRDefault="00D6511F" w:rsidP="00D6511F">
      <w:pPr>
        <w:spacing w:before="120" w:after="120" w:line="380" w:lineRule="exact"/>
        <w:ind w:firstLine="720"/>
        <w:rPr>
          <w:rFonts w:ascii="Times New Roman" w:hAnsi="Times New Roman"/>
          <w:lang w:val="nl-NL"/>
        </w:rPr>
      </w:pPr>
    </w:p>
    <w:p w14:paraId="7143B4A1" w14:textId="77777777" w:rsidR="00D6511F" w:rsidRPr="00B113C8" w:rsidRDefault="00D6511F" w:rsidP="00D6511F">
      <w:pPr>
        <w:spacing w:before="120" w:after="120" w:line="380" w:lineRule="exact"/>
        <w:ind w:firstLine="720"/>
        <w:rPr>
          <w:rFonts w:ascii="Times New Roman" w:hAnsi="Times New Roman"/>
          <w:i/>
          <w:lang w:val="nl-NL"/>
        </w:rPr>
      </w:pPr>
      <w:r w:rsidRPr="00B113C8">
        <w:rPr>
          <w:rFonts w:ascii="Times New Roman" w:hAnsi="Times New Roman"/>
          <w:i/>
          <w:lang w:val="nl-NL"/>
        </w:rPr>
        <w:t>Căn cứ Luật Xây dựng ngày 18 tháng 6 năm 2014; Luật sửa đổi, bổ sung một số điều của Luật Xây dựng ngày 17 tháng 6 năm 2020;</w:t>
      </w:r>
    </w:p>
    <w:p w14:paraId="4D7576FA" w14:textId="77777777" w:rsidR="00D6511F" w:rsidRPr="00B113C8" w:rsidRDefault="00D6511F" w:rsidP="00D6511F">
      <w:pPr>
        <w:spacing w:before="120" w:after="120" w:line="380" w:lineRule="exact"/>
        <w:ind w:firstLine="720"/>
        <w:rPr>
          <w:rFonts w:ascii="Times New Roman" w:hAnsi="Times New Roman"/>
          <w:i/>
          <w:lang w:val="nl-NL"/>
        </w:rPr>
      </w:pPr>
      <w:r w:rsidRPr="00B113C8">
        <w:rPr>
          <w:rFonts w:ascii="Times New Roman" w:hAnsi="Times New Roman"/>
          <w:i/>
          <w:lang w:val="nl-NL"/>
        </w:rPr>
        <w:t>Căn cứ Luật Giá ngày 20 tháng 6 năm 2012;</w:t>
      </w:r>
    </w:p>
    <w:p w14:paraId="2E6243A4" w14:textId="77777777" w:rsidR="00D6511F" w:rsidRPr="00B113C8" w:rsidRDefault="00D6511F" w:rsidP="00D6511F">
      <w:pPr>
        <w:spacing w:before="120" w:after="120" w:line="380" w:lineRule="exact"/>
        <w:ind w:firstLine="720"/>
        <w:rPr>
          <w:rFonts w:ascii="Times New Roman" w:hAnsi="Times New Roman"/>
          <w:i/>
          <w:lang w:val="nl-NL"/>
        </w:rPr>
      </w:pPr>
      <w:r w:rsidRPr="00B113C8">
        <w:rPr>
          <w:rFonts w:ascii="Times New Roman" w:hAnsi="Times New Roman"/>
          <w:i/>
          <w:lang w:val="nl-NL"/>
        </w:rPr>
        <w:t>Căn cứ Nghị định số 10/2021/NĐ-CP ngày 09/02/2021 của Chính phủ về Quản lý chi phí đầu tư xây dựng;</w:t>
      </w:r>
    </w:p>
    <w:p w14:paraId="0AC9B6DC" w14:textId="77777777" w:rsidR="00D6511F" w:rsidRPr="00B113C8" w:rsidRDefault="00D6511F" w:rsidP="00D6511F">
      <w:pPr>
        <w:spacing w:before="120" w:after="120" w:line="380" w:lineRule="exact"/>
        <w:ind w:firstLine="720"/>
        <w:rPr>
          <w:rFonts w:ascii="Times New Roman" w:hAnsi="Times New Roman"/>
          <w:i/>
          <w:lang w:val="nl-NL"/>
        </w:rPr>
      </w:pPr>
      <w:r w:rsidRPr="00B113C8">
        <w:rPr>
          <w:rFonts w:ascii="Times New Roman" w:hAnsi="Times New Roman"/>
          <w:i/>
          <w:lang w:val="nl-NL"/>
        </w:rPr>
        <w:t>Căn cứ Nghị định số 09/2021/NĐ-CP ngày 09/02/2021 của Chính phủ về quản lý vật liệu xây dựng;</w:t>
      </w:r>
    </w:p>
    <w:p w14:paraId="7778C5F3" w14:textId="77777777" w:rsidR="00D6511F" w:rsidRPr="00B113C8" w:rsidRDefault="00D6511F" w:rsidP="00D6511F">
      <w:pPr>
        <w:spacing w:before="120" w:after="120" w:line="380" w:lineRule="exact"/>
        <w:ind w:firstLine="720"/>
        <w:rPr>
          <w:rFonts w:ascii="Times New Roman" w:hAnsi="Times New Roman"/>
          <w:i/>
          <w:lang w:val="nl-NL"/>
        </w:rPr>
      </w:pPr>
      <w:r w:rsidRPr="00B113C8">
        <w:rPr>
          <w:rFonts w:ascii="Times New Roman" w:hAnsi="Times New Roman"/>
          <w:i/>
          <w:lang w:val="nl-NL"/>
        </w:rPr>
        <w:t>Căn cứ Thông tư số 11/2021/TT-BXD ngày 31/8/2021 của Bộ Xây dựng về việc hướng dẫn một số nội dung xác định và quản lý chi phí đầu tư xây dựng;</w:t>
      </w:r>
    </w:p>
    <w:p w14:paraId="6F4EE5AC" w14:textId="77777777" w:rsidR="00D6511F" w:rsidRPr="00B113C8" w:rsidRDefault="00D6511F" w:rsidP="00D6511F">
      <w:pPr>
        <w:spacing w:before="120" w:after="120" w:line="380" w:lineRule="exact"/>
        <w:ind w:firstLine="720"/>
        <w:rPr>
          <w:rFonts w:ascii="Times New Roman" w:hAnsi="Times New Roman"/>
          <w:lang w:val="nl-NL"/>
        </w:rPr>
      </w:pPr>
    </w:p>
    <w:p w14:paraId="40CDF4FD"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Công ty ...... gửi hồ sơ đề nghị xem xét công bố giá sản phẩm........ vào Công bố giá vật liệu</w:t>
      </w:r>
      <w:r>
        <w:rPr>
          <w:rFonts w:ascii="Times New Roman" w:hAnsi="Times New Roman"/>
          <w:lang w:val="nl-NL"/>
        </w:rPr>
        <w:t>, thiết bị</w:t>
      </w:r>
      <w:r w:rsidRPr="00B113C8">
        <w:rPr>
          <w:rFonts w:ascii="Times New Roman" w:hAnsi="Times New Roman"/>
          <w:lang w:val="nl-NL"/>
        </w:rPr>
        <w:t xml:space="preserve"> định kỳ của tỉnh/thành phố .</w:t>
      </w:r>
    </w:p>
    <w:p w14:paraId="383C7157" w14:textId="77777777" w:rsidR="00D6511F" w:rsidRPr="00B113C8"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I. Thông tin chung về Công ty</w:t>
      </w:r>
    </w:p>
    <w:p w14:paraId="01D4F1DF"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1. Tên công ty:</w:t>
      </w:r>
    </w:p>
    <w:p w14:paraId="614FB4A1"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2. Địa chỉ:</w:t>
      </w:r>
    </w:p>
    <w:p w14:paraId="49D15C4E"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3. Điện thoại:</w:t>
      </w:r>
    </w:p>
    <w:p w14:paraId="7FCF08AE"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4. Email:...</w:t>
      </w:r>
    </w:p>
    <w:p w14:paraId="448CEE13"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5....</w:t>
      </w:r>
    </w:p>
    <w:p w14:paraId="6D963A46" w14:textId="77777777" w:rsidR="00D6511F" w:rsidRPr="00B113C8"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II. Thành phần hồ sơ bao gồm</w:t>
      </w:r>
    </w:p>
    <w:p w14:paraId="3746746F" w14:textId="77777777" w:rsidR="00D6511F" w:rsidRPr="00B113C8" w:rsidRDefault="00D6511F" w:rsidP="00D6511F">
      <w:pPr>
        <w:pStyle w:val="ListParagraph"/>
        <w:widowControl/>
        <w:numPr>
          <w:ilvl w:val="0"/>
          <w:numId w:val="5"/>
        </w:numPr>
        <w:adjustRightInd/>
        <w:spacing w:before="120" w:after="120" w:line="380" w:lineRule="exact"/>
        <w:jc w:val="left"/>
        <w:textAlignment w:val="auto"/>
        <w:rPr>
          <w:rFonts w:ascii="Times New Roman" w:hAnsi="Times New Roman"/>
          <w:lang w:val="nl-NL"/>
        </w:rPr>
      </w:pPr>
      <w:r w:rsidRPr="00B113C8">
        <w:rPr>
          <w:rFonts w:ascii="Times New Roman" w:hAnsi="Times New Roman"/>
          <w:lang w:val="nl-NL"/>
        </w:rPr>
        <w:lastRenderedPageBreak/>
        <w:t>Giấy chứng nhận đăng ký hoạt động doanh nghiệp</w:t>
      </w:r>
    </w:p>
    <w:p w14:paraId="24ED9A78" w14:textId="77777777" w:rsidR="00D6511F" w:rsidRPr="00B113C8" w:rsidRDefault="00D6511F" w:rsidP="00D6511F">
      <w:pPr>
        <w:pStyle w:val="ListParagraph"/>
        <w:widowControl/>
        <w:numPr>
          <w:ilvl w:val="0"/>
          <w:numId w:val="5"/>
        </w:numPr>
        <w:adjustRightInd/>
        <w:spacing w:before="120" w:after="120" w:line="380" w:lineRule="exact"/>
        <w:jc w:val="left"/>
        <w:textAlignment w:val="auto"/>
        <w:rPr>
          <w:rFonts w:ascii="Times New Roman" w:hAnsi="Times New Roman"/>
          <w:lang w:val="nl-NL"/>
        </w:rPr>
      </w:pPr>
      <w:r w:rsidRPr="00B113C8">
        <w:rPr>
          <w:rFonts w:ascii="Times New Roman" w:hAnsi="Times New Roman"/>
          <w:lang w:val="nl-NL"/>
        </w:rPr>
        <w:t>Bảng giá niêm yết giá sản phẩm của đơn vị</w:t>
      </w:r>
    </w:p>
    <w:p w14:paraId="4A4BC6C2" w14:textId="77777777" w:rsidR="00D6511F" w:rsidRPr="00B113C8" w:rsidRDefault="00D6511F" w:rsidP="00D6511F">
      <w:pPr>
        <w:pStyle w:val="ListParagraph"/>
        <w:widowControl/>
        <w:numPr>
          <w:ilvl w:val="0"/>
          <w:numId w:val="5"/>
        </w:numPr>
        <w:adjustRightInd/>
        <w:spacing w:before="120" w:after="120" w:line="380" w:lineRule="exact"/>
        <w:jc w:val="left"/>
        <w:textAlignment w:val="auto"/>
        <w:rPr>
          <w:rFonts w:ascii="Times New Roman" w:hAnsi="Times New Roman"/>
          <w:lang w:val="nl-NL"/>
        </w:rPr>
      </w:pPr>
      <w:r w:rsidRPr="00B113C8">
        <w:rPr>
          <w:rFonts w:ascii="Times New Roman" w:hAnsi="Times New Roman"/>
          <w:lang w:val="nl-NL"/>
        </w:rPr>
        <w:t>...</w:t>
      </w:r>
    </w:p>
    <w:p w14:paraId="5814E029" w14:textId="77777777" w:rsidR="00D6511F" w:rsidRPr="00B113C8" w:rsidRDefault="00D6511F" w:rsidP="00D6511F">
      <w:pPr>
        <w:pStyle w:val="ListParagraph"/>
        <w:widowControl/>
        <w:numPr>
          <w:ilvl w:val="0"/>
          <w:numId w:val="5"/>
        </w:numPr>
        <w:adjustRightInd/>
        <w:spacing w:before="120" w:after="120" w:line="380" w:lineRule="exact"/>
        <w:jc w:val="left"/>
        <w:textAlignment w:val="auto"/>
        <w:rPr>
          <w:rFonts w:ascii="Times New Roman" w:hAnsi="Times New Roman"/>
          <w:lang w:val="nl-NL"/>
        </w:rPr>
      </w:pPr>
      <w:r w:rsidRPr="00B113C8">
        <w:rPr>
          <w:rFonts w:ascii="Times New Roman" w:hAnsi="Times New Roman"/>
          <w:lang w:val="nl-NL"/>
        </w:rPr>
        <w:t>.....</w:t>
      </w:r>
    </w:p>
    <w:p w14:paraId="33E85D03" w14:textId="77777777" w:rsidR="00D6511F" w:rsidRPr="00B113C8"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 xml:space="preserve">III. Thời điểm mức giá có hiệu lực </w:t>
      </w:r>
    </w:p>
    <w:p w14:paraId="744506F1" w14:textId="77777777" w:rsidR="00D6511F" w:rsidRPr="00B113C8"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IV. Cam kết của Công ty</w:t>
      </w:r>
    </w:p>
    <w:p w14:paraId="17283700"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 xml:space="preserve">1. Các sản phẩm, hàng hóa đề nghị công bố giá không vi phạm các quy định về khai thác, chế biến, sản xuất và kinh doanh sản phẩm,  hàng hóa tương ứng; </w:t>
      </w:r>
    </w:p>
    <w:p w14:paraId="7CD2C0C1"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 xml:space="preserve">2. Đã hiểu rõ các hành vi bị cấm trong lĩnh vực giá và nghĩa vụ của các tổ chức, cá nhân sản xuất, kinh doanh theo các quy định của pháp luật; </w:t>
      </w:r>
    </w:p>
    <w:p w14:paraId="3C39B070"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3. Các sản phẩm, hàng hóa đăng ký công bố thông tin đảm bảo chất lượng tiêu chuẩn theo các quy chuẩn, tiêu chuẩn hiện hành;</w:t>
      </w:r>
    </w:p>
    <w:p w14:paraId="0C328A23"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 xml:space="preserve">4. Giá đang ký công bố là giá đảm bảo thực hiện giao dịch của Công ty (thực tế Công ty đang bán). </w:t>
      </w:r>
    </w:p>
    <w:p w14:paraId="09EA2534"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5. Nếu có sự thay đổi về giá, phương thức bán hàng và các thông tin khác trong thời gian giá có hiệu lực, Công ty sẽ thông báo kịp thời tới Sở Xây dựng để cập nhật.</w:t>
      </w:r>
    </w:p>
    <w:p w14:paraId="76A1F01D"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Công ty ... xin chịu mọi trách nhiệm trước pháp luật về tính chính xác của các tài liệu và mức giá mà đơn vị đã cung cấp.</w:t>
      </w:r>
    </w:p>
    <w:p w14:paraId="3D857987" w14:textId="77777777" w:rsidR="00D6511F" w:rsidRPr="00B113C8" w:rsidRDefault="00D6511F" w:rsidP="00D6511F">
      <w:pPr>
        <w:spacing w:before="120" w:after="120" w:line="380" w:lineRule="exact"/>
        <w:ind w:firstLine="720"/>
        <w:rPr>
          <w:rFonts w:ascii="Times New Roman" w:hAnsi="Times New Roman"/>
          <w:lang w:val="nl-NL"/>
        </w:rPr>
      </w:pPr>
    </w:p>
    <w:tbl>
      <w:tblPr>
        <w:tblW w:w="0" w:type="auto"/>
        <w:tblInd w:w="248" w:type="dxa"/>
        <w:tblBorders>
          <w:insideH w:val="single" w:sz="4" w:space="0" w:color="auto"/>
        </w:tblBorders>
        <w:tblLook w:val="01E0" w:firstRow="1" w:lastRow="1" w:firstColumn="1" w:lastColumn="1" w:noHBand="0" w:noVBand="0"/>
      </w:tblPr>
      <w:tblGrid>
        <w:gridCol w:w="4668"/>
        <w:gridCol w:w="4156"/>
      </w:tblGrid>
      <w:tr w:rsidR="00D6511F" w:rsidRPr="00B113C8" w14:paraId="27F9FD3E" w14:textId="77777777" w:rsidTr="00E25EFC">
        <w:tc>
          <w:tcPr>
            <w:tcW w:w="4668" w:type="dxa"/>
            <w:hideMark/>
          </w:tcPr>
          <w:p w14:paraId="44940696" w14:textId="77777777" w:rsidR="00D6511F" w:rsidRPr="00B113C8" w:rsidRDefault="00D6511F" w:rsidP="00E25EFC">
            <w:pPr>
              <w:rPr>
                <w:rFonts w:ascii="Times New Roman" w:hAnsi="Times New Roman"/>
                <w:b/>
                <w:i/>
                <w:sz w:val="24"/>
                <w:szCs w:val="24"/>
                <w:lang w:val="nl-NL"/>
              </w:rPr>
            </w:pPr>
            <w:r w:rsidRPr="00B113C8">
              <w:rPr>
                <w:rFonts w:ascii="Times New Roman" w:hAnsi="Times New Roman"/>
                <w:lang w:val="nl-NL"/>
              </w:rPr>
              <w:br w:type="page"/>
            </w:r>
            <w:r w:rsidRPr="00B113C8">
              <w:rPr>
                <w:rFonts w:ascii="Times New Roman" w:hAnsi="Times New Roman"/>
                <w:b/>
                <w:i/>
                <w:sz w:val="24"/>
                <w:szCs w:val="24"/>
                <w:lang w:val="nl-NL"/>
              </w:rPr>
              <w:t>Nơi nhận:</w:t>
            </w:r>
          </w:p>
          <w:p w14:paraId="7DCD7A76" w14:textId="77777777" w:rsidR="00D6511F" w:rsidRPr="00B113C8" w:rsidRDefault="00D6511F" w:rsidP="00E25EFC">
            <w:pPr>
              <w:rPr>
                <w:rFonts w:ascii="Times New Roman" w:hAnsi="Times New Roman"/>
                <w:sz w:val="22"/>
                <w:lang w:val="nl-NL"/>
              </w:rPr>
            </w:pPr>
            <w:r w:rsidRPr="00B113C8">
              <w:rPr>
                <w:rFonts w:ascii="Times New Roman" w:hAnsi="Times New Roman"/>
                <w:sz w:val="22"/>
                <w:lang w:val="nl-NL"/>
              </w:rPr>
              <w:t>- Như trên;</w:t>
            </w:r>
          </w:p>
          <w:p w14:paraId="4EDFF621" w14:textId="77777777" w:rsidR="00D6511F" w:rsidRPr="00B113C8" w:rsidRDefault="00D6511F" w:rsidP="00E25EFC">
            <w:pPr>
              <w:rPr>
                <w:rFonts w:ascii="Times New Roman" w:hAnsi="Times New Roman"/>
                <w:lang w:val="nl-NL"/>
              </w:rPr>
            </w:pPr>
            <w:r w:rsidRPr="00B113C8">
              <w:rPr>
                <w:rFonts w:ascii="Times New Roman" w:hAnsi="Times New Roman"/>
                <w:sz w:val="22"/>
                <w:lang w:val="nl-NL"/>
              </w:rPr>
              <w:t>- Lưu:</w:t>
            </w:r>
          </w:p>
        </w:tc>
        <w:tc>
          <w:tcPr>
            <w:tcW w:w="4156" w:type="dxa"/>
            <w:hideMark/>
          </w:tcPr>
          <w:p w14:paraId="00F2342C" w14:textId="77777777" w:rsidR="00D6511F" w:rsidRPr="00B113C8" w:rsidRDefault="00D6511F" w:rsidP="00E25EFC">
            <w:pPr>
              <w:spacing w:before="120" w:after="120" w:line="380" w:lineRule="exact"/>
              <w:jc w:val="center"/>
              <w:rPr>
                <w:rFonts w:ascii="Times New Roman" w:hAnsi="Times New Roman"/>
                <w:b/>
                <w:sz w:val="26"/>
                <w:szCs w:val="26"/>
                <w:lang w:val="nl-NL"/>
              </w:rPr>
            </w:pPr>
            <w:r w:rsidRPr="00B113C8">
              <w:rPr>
                <w:rFonts w:ascii="Times New Roman" w:hAnsi="Times New Roman"/>
                <w:b/>
                <w:sz w:val="26"/>
                <w:szCs w:val="26"/>
                <w:lang w:val="nl-NL"/>
              </w:rPr>
              <w:t>THỦ TRƯỞNG ĐƠN VỊ</w:t>
            </w:r>
          </w:p>
          <w:p w14:paraId="66C829D7" w14:textId="77777777" w:rsidR="00D6511F" w:rsidRPr="00B113C8" w:rsidRDefault="00D6511F" w:rsidP="00E25EFC">
            <w:pPr>
              <w:spacing w:before="120" w:after="120" w:line="380" w:lineRule="exact"/>
              <w:jc w:val="center"/>
              <w:rPr>
                <w:rFonts w:ascii="Times New Roman" w:hAnsi="Times New Roman"/>
                <w:i/>
                <w:lang w:val="nl-NL"/>
              </w:rPr>
            </w:pPr>
            <w:r w:rsidRPr="00B113C8">
              <w:rPr>
                <w:rFonts w:ascii="Times New Roman" w:hAnsi="Times New Roman"/>
                <w:i/>
                <w:lang w:val="nl-NL"/>
              </w:rPr>
              <w:t>(Ký tên, đóng dấu)</w:t>
            </w:r>
          </w:p>
        </w:tc>
      </w:tr>
    </w:tbl>
    <w:p w14:paraId="3C74F430" w14:textId="77777777" w:rsidR="00D6511F" w:rsidRPr="00B113C8" w:rsidRDefault="00D6511F" w:rsidP="00D6511F">
      <w:pPr>
        <w:rPr>
          <w:rFonts w:ascii="Times New Roman" w:hAnsi="Times New Roman"/>
          <w:lang w:val="nl-NL"/>
        </w:rPr>
      </w:pPr>
    </w:p>
    <w:p w14:paraId="6DC8A5E8" w14:textId="77777777" w:rsidR="00D6511F" w:rsidRPr="00B113C8" w:rsidRDefault="00D6511F" w:rsidP="00D6511F">
      <w:pPr>
        <w:spacing w:before="120" w:after="120" w:line="380" w:lineRule="exact"/>
        <w:ind w:firstLine="720"/>
        <w:rPr>
          <w:rFonts w:ascii="Times New Roman" w:hAnsi="Times New Roman"/>
          <w:lang w:val="nl-NL"/>
        </w:rPr>
      </w:pPr>
    </w:p>
    <w:p w14:paraId="4591B8A1" w14:textId="77777777" w:rsidR="00D6511F" w:rsidRPr="00B113C8" w:rsidRDefault="00D6511F" w:rsidP="00D6511F">
      <w:pPr>
        <w:spacing w:before="120" w:after="120" w:line="380" w:lineRule="exact"/>
        <w:ind w:firstLine="720"/>
        <w:rPr>
          <w:rFonts w:ascii="Times New Roman" w:hAnsi="Times New Roman"/>
          <w:lang w:val="nl-NL"/>
        </w:rPr>
      </w:pPr>
    </w:p>
    <w:p w14:paraId="0264E25E" w14:textId="77777777" w:rsidR="00D6511F" w:rsidRPr="00B113C8" w:rsidRDefault="00D6511F" w:rsidP="00D6511F">
      <w:pPr>
        <w:rPr>
          <w:rFonts w:ascii="Times New Roman" w:hAnsi="Times New Roman"/>
          <w:b/>
          <w:lang w:val="nl-NL"/>
        </w:rPr>
      </w:pPr>
      <w:r w:rsidRPr="00B113C8">
        <w:rPr>
          <w:rFonts w:ascii="Times New Roman" w:hAnsi="Times New Roman"/>
          <w:b/>
          <w:lang w:val="nl-NL"/>
        </w:rPr>
        <w:br w:type="page"/>
      </w:r>
    </w:p>
    <w:p w14:paraId="734CD682" w14:textId="77777777" w:rsidR="00D6511F" w:rsidRPr="00B113C8" w:rsidRDefault="00D6511F" w:rsidP="00D6511F">
      <w:pPr>
        <w:spacing w:before="120" w:after="120" w:line="380" w:lineRule="exact"/>
        <w:ind w:firstLine="720"/>
        <w:jc w:val="center"/>
        <w:rPr>
          <w:rFonts w:ascii="Times New Roman" w:hAnsi="Times New Roman"/>
          <w:b/>
          <w:lang w:val="nl-NL"/>
        </w:rPr>
      </w:pPr>
      <w:r w:rsidRPr="00B113C8">
        <w:rPr>
          <w:rFonts w:ascii="Times New Roman" w:hAnsi="Times New Roman"/>
          <w:b/>
          <w:lang w:val="nl-NL"/>
        </w:rPr>
        <w:lastRenderedPageBreak/>
        <w:t>BẢNG CUNG CẤP THÔNG TIN</w:t>
      </w:r>
    </w:p>
    <w:p w14:paraId="65CE396E" w14:textId="77777777" w:rsidR="00D6511F" w:rsidRPr="00B113C8" w:rsidRDefault="00D6511F" w:rsidP="00D6511F">
      <w:pPr>
        <w:spacing w:before="120" w:after="120" w:line="380" w:lineRule="exact"/>
        <w:jc w:val="center"/>
        <w:rPr>
          <w:rFonts w:ascii="Times New Roman" w:hAnsi="Times New Roman"/>
          <w:i/>
          <w:lang w:val="nl-NL"/>
        </w:rPr>
      </w:pPr>
      <w:r w:rsidRPr="00B113C8">
        <w:rPr>
          <w:rFonts w:ascii="Times New Roman" w:hAnsi="Times New Roman"/>
          <w:i/>
          <w:lang w:val="nl-NL"/>
        </w:rPr>
        <w:t xml:space="preserve"> (Kèm theo công văn số.........ngày.......tháng.......năm........của.........)</w:t>
      </w:r>
    </w:p>
    <w:p w14:paraId="337E19A3" w14:textId="77777777" w:rsidR="00D6511F" w:rsidRPr="00B113C8" w:rsidRDefault="00D6511F" w:rsidP="00D6511F">
      <w:pPr>
        <w:rPr>
          <w:rFonts w:ascii="Times New Roman" w:hAnsi="Times New Roman"/>
          <w:lang w:val="nl-NL"/>
        </w:rPr>
      </w:pPr>
      <w:r w:rsidRPr="00B113C8">
        <w:rPr>
          <w:rFonts w:ascii="Times New Roman" w:hAnsi="Times New Roman"/>
          <w:lang w:val="nl-NL"/>
        </w:rPr>
        <w:tab/>
      </w:r>
    </w:p>
    <w:p w14:paraId="07AA528B" w14:textId="77777777" w:rsidR="00D6511F" w:rsidRPr="00B113C8" w:rsidRDefault="00D6511F" w:rsidP="00D6511F">
      <w:pPr>
        <w:ind w:firstLine="720"/>
        <w:rPr>
          <w:rFonts w:ascii="Times New Roman" w:hAnsi="Times New Roman"/>
          <w:lang w:val="nl-NL"/>
        </w:rPr>
      </w:pPr>
      <w:r w:rsidRPr="00B113C8">
        <w:rPr>
          <w:rFonts w:ascii="Times New Roman" w:hAnsi="Times New Roman"/>
          <w:lang w:val="nl-NL"/>
        </w:rPr>
        <w:t>1/ Mức giá các loại vật liệu</w:t>
      </w:r>
      <w:r>
        <w:rPr>
          <w:rFonts w:ascii="Times New Roman" w:hAnsi="Times New Roman"/>
          <w:lang w:val="nl-NL"/>
        </w:rPr>
        <w:t>, thiết bị</w:t>
      </w:r>
      <w:r w:rsidRPr="00B113C8">
        <w:rPr>
          <w:rFonts w:ascii="Times New Roman" w:hAnsi="Times New Roman"/>
          <w:lang w:val="nl-NL"/>
        </w:rPr>
        <w:t>:</w:t>
      </w:r>
    </w:p>
    <w:p w14:paraId="2C2D472F" w14:textId="77777777" w:rsidR="00D6511F" w:rsidRPr="00B113C8" w:rsidRDefault="00D6511F" w:rsidP="00D6511F">
      <w:pPr>
        <w:ind w:firstLine="720"/>
        <w:jc w:val="right"/>
        <w:rPr>
          <w:rFonts w:ascii="Times New Roman" w:hAnsi="Times New Roman"/>
          <w:lang w:val="nl-NL"/>
        </w:rPr>
      </w:pPr>
      <w:r w:rsidRPr="00B113C8">
        <w:rPr>
          <w:rFonts w:ascii="Times New Roman" w:hAnsi="Times New Roman"/>
          <w:lang w:val="nl-NL"/>
        </w:rPr>
        <w:t>Đơn vị tính: .......</w:t>
      </w:r>
    </w:p>
    <w:tbl>
      <w:tblPr>
        <w:tblW w:w="91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475"/>
        <w:gridCol w:w="1368"/>
        <w:gridCol w:w="936"/>
        <w:gridCol w:w="1169"/>
        <w:gridCol w:w="1169"/>
        <w:gridCol w:w="1267"/>
        <w:gridCol w:w="1031"/>
      </w:tblGrid>
      <w:tr w:rsidR="00D6511F" w:rsidRPr="00B113C8" w14:paraId="666576FC" w14:textId="77777777" w:rsidTr="00E25EFC">
        <w:tc>
          <w:tcPr>
            <w:tcW w:w="739" w:type="dxa"/>
            <w:vMerge w:val="restart"/>
            <w:tcBorders>
              <w:top w:val="single" w:sz="4" w:space="0" w:color="auto"/>
              <w:left w:val="single" w:sz="4" w:space="0" w:color="auto"/>
              <w:right w:val="single" w:sz="4" w:space="0" w:color="auto"/>
            </w:tcBorders>
            <w:vAlign w:val="center"/>
            <w:hideMark/>
          </w:tcPr>
          <w:p w14:paraId="6010A1C0"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STT</w:t>
            </w:r>
          </w:p>
        </w:tc>
        <w:tc>
          <w:tcPr>
            <w:tcW w:w="1475" w:type="dxa"/>
            <w:vMerge w:val="restart"/>
            <w:tcBorders>
              <w:top w:val="single" w:sz="4" w:space="0" w:color="auto"/>
              <w:left w:val="single" w:sz="4" w:space="0" w:color="auto"/>
              <w:right w:val="single" w:sz="4" w:space="0" w:color="auto"/>
            </w:tcBorders>
            <w:vAlign w:val="center"/>
            <w:hideMark/>
          </w:tcPr>
          <w:p w14:paraId="791A2E1E"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Tên loại vật liệu xây dựng, thiết bị công trình</w:t>
            </w:r>
          </w:p>
        </w:tc>
        <w:tc>
          <w:tcPr>
            <w:tcW w:w="1368" w:type="dxa"/>
            <w:vMerge w:val="restart"/>
            <w:tcBorders>
              <w:top w:val="single" w:sz="4" w:space="0" w:color="auto"/>
              <w:left w:val="single" w:sz="4" w:space="0" w:color="auto"/>
              <w:right w:val="single" w:sz="4" w:space="0" w:color="auto"/>
            </w:tcBorders>
            <w:vAlign w:val="center"/>
            <w:hideMark/>
          </w:tcPr>
          <w:p w14:paraId="7C684043"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Quy cách, chất lượng</w:t>
            </w:r>
          </w:p>
        </w:tc>
        <w:tc>
          <w:tcPr>
            <w:tcW w:w="936" w:type="dxa"/>
            <w:vMerge w:val="restart"/>
            <w:tcBorders>
              <w:top w:val="single" w:sz="4" w:space="0" w:color="auto"/>
              <w:left w:val="single" w:sz="4" w:space="0" w:color="auto"/>
              <w:right w:val="single" w:sz="4" w:space="0" w:color="auto"/>
            </w:tcBorders>
            <w:vAlign w:val="center"/>
            <w:hideMark/>
          </w:tcPr>
          <w:p w14:paraId="467644D9"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Đơn vị</w:t>
            </w:r>
          </w:p>
          <w:p w14:paraId="423C1212"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tính</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158E2332"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 xml:space="preserve">Mức giá </w:t>
            </w:r>
          </w:p>
          <w:p w14:paraId="08E8E2CD" w14:textId="77777777" w:rsidR="00D6511F" w:rsidRPr="00B113C8" w:rsidRDefault="00D6511F" w:rsidP="00E25EFC">
            <w:pPr>
              <w:jc w:val="center"/>
              <w:rPr>
                <w:rFonts w:ascii="Times New Roman" w:hAnsi="Times New Roman"/>
                <w:bCs/>
                <w:sz w:val="26"/>
                <w:lang w:val="nl-NL"/>
              </w:rPr>
            </w:pPr>
          </w:p>
        </w:tc>
        <w:tc>
          <w:tcPr>
            <w:tcW w:w="1267" w:type="dxa"/>
            <w:vMerge w:val="restart"/>
            <w:tcBorders>
              <w:top w:val="single" w:sz="4" w:space="0" w:color="auto"/>
              <w:left w:val="single" w:sz="4" w:space="0" w:color="auto"/>
              <w:right w:val="single" w:sz="4" w:space="0" w:color="auto"/>
            </w:tcBorders>
            <w:vAlign w:val="center"/>
            <w:hideMark/>
          </w:tcPr>
          <w:p w14:paraId="69517756"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Dự kiến thời gian hiệu lực</w:t>
            </w:r>
          </w:p>
        </w:tc>
        <w:tc>
          <w:tcPr>
            <w:tcW w:w="1031" w:type="dxa"/>
            <w:vMerge w:val="restart"/>
            <w:tcBorders>
              <w:top w:val="single" w:sz="4" w:space="0" w:color="auto"/>
              <w:left w:val="single" w:sz="4" w:space="0" w:color="auto"/>
              <w:right w:val="single" w:sz="4" w:space="0" w:color="auto"/>
            </w:tcBorders>
            <w:vAlign w:val="center"/>
            <w:hideMark/>
          </w:tcPr>
          <w:p w14:paraId="755C062A" w14:textId="77777777" w:rsidR="00D6511F" w:rsidRPr="00B113C8" w:rsidRDefault="00D6511F" w:rsidP="00E25EFC">
            <w:pPr>
              <w:jc w:val="center"/>
              <w:rPr>
                <w:rFonts w:ascii="Times New Roman" w:hAnsi="Times New Roman"/>
                <w:bCs/>
                <w:sz w:val="26"/>
                <w:lang w:val="nl-NL"/>
              </w:rPr>
            </w:pPr>
            <w:r w:rsidRPr="00B113C8">
              <w:rPr>
                <w:rFonts w:ascii="Times New Roman" w:hAnsi="Times New Roman"/>
                <w:bCs/>
                <w:sz w:val="26"/>
                <w:lang w:val="nl-NL"/>
              </w:rPr>
              <w:t>Ghi chú</w:t>
            </w:r>
          </w:p>
        </w:tc>
      </w:tr>
      <w:tr w:rsidR="00D6511F" w:rsidRPr="00B113C8" w14:paraId="724ED6ED" w14:textId="77777777" w:rsidTr="00E25EFC">
        <w:tc>
          <w:tcPr>
            <w:tcW w:w="739" w:type="dxa"/>
            <w:vMerge/>
            <w:tcBorders>
              <w:left w:val="single" w:sz="4" w:space="0" w:color="auto"/>
              <w:bottom w:val="dotted" w:sz="4" w:space="0" w:color="auto"/>
              <w:right w:val="single" w:sz="4" w:space="0" w:color="auto"/>
            </w:tcBorders>
          </w:tcPr>
          <w:p w14:paraId="5D9299F5" w14:textId="77777777" w:rsidR="00D6511F" w:rsidRPr="00B113C8" w:rsidRDefault="00D6511F" w:rsidP="00E25EFC">
            <w:pPr>
              <w:jc w:val="center"/>
              <w:outlineLvl w:val="0"/>
              <w:rPr>
                <w:rFonts w:ascii="Times New Roman" w:hAnsi="Times New Roman"/>
                <w:lang w:val="nl-NL"/>
              </w:rPr>
            </w:pPr>
          </w:p>
        </w:tc>
        <w:tc>
          <w:tcPr>
            <w:tcW w:w="1475" w:type="dxa"/>
            <w:vMerge/>
            <w:tcBorders>
              <w:left w:val="single" w:sz="4" w:space="0" w:color="auto"/>
              <w:bottom w:val="dotted" w:sz="4" w:space="0" w:color="auto"/>
              <w:right w:val="single" w:sz="4" w:space="0" w:color="auto"/>
            </w:tcBorders>
          </w:tcPr>
          <w:p w14:paraId="5C2921DF" w14:textId="77777777" w:rsidR="00D6511F" w:rsidRPr="00B113C8" w:rsidRDefault="00D6511F" w:rsidP="00E25EFC">
            <w:pPr>
              <w:outlineLvl w:val="0"/>
              <w:rPr>
                <w:rFonts w:ascii="Times New Roman" w:hAnsi="Times New Roman"/>
                <w:lang w:val="nl-NL"/>
              </w:rPr>
            </w:pPr>
          </w:p>
        </w:tc>
        <w:tc>
          <w:tcPr>
            <w:tcW w:w="1368" w:type="dxa"/>
            <w:vMerge/>
            <w:tcBorders>
              <w:left w:val="single" w:sz="4" w:space="0" w:color="auto"/>
              <w:bottom w:val="dotted" w:sz="4" w:space="0" w:color="auto"/>
              <w:right w:val="single" w:sz="4" w:space="0" w:color="auto"/>
            </w:tcBorders>
          </w:tcPr>
          <w:p w14:paraId="310547FF" w14:textId="77777777" w:rsidR="00D6511F" w:rsidRPr="00B113C8" w:rsidRDefault="00D6511F" w:rsidP="00E25EFC">
            <w:pPr>
              <w:jc w:val="center"/>
              <w:outlineLvl w:val="0"/>
              <w:rPr>
                <w:rFonts w:ascii="Times New Roman" w:hAnsi="Times New Roman"/>
                <w:lang w:val="nl-NL"/>
              </w:rPr>
            </w:pPr>
          </w:p>
        </w:tc>
        <w:tc>
          <w:tcPr>
            <w:tcW w:w="936" w:type="dxa"/>
            <w:vMerge/>
            <w:tcBorders>
              <w:left w:val="single" w:sz="4" w:space="0" w:color="auto"/>
              <w:bottom w:val="dotted" w:sz="4" w:space="0" w:color="auto"/>
              <w:right w:val="single" w:sz="4" w:space="0" w:color="auto"/>
            </w:tcBorders>
          </w:tcPr>
          <w:p w14:paraId="32A7CF43" w14:textId="77777777" w:rsidR="00D6511F" w:rsidRPr="00B113C8" w:rsidRDefault="00D6511F" w:rsidP="00E25EFC">
            <w:pPr>
              <w:jc w:val="center"/>
              <w:outlineLvl w:val="0"/>
              <w:rPr>
                <w:rFonts w:ascii="Times New Roman" w:hAnsi="Times New Roman"/>
                <w:lang w:val="nl-NL"/>
              </w:rPr>
            </w:pPr>
          </w:p>
        </w:tc>
        <w:tc>
          <w:tcPr>
            <w:tcW w:w="1169" w:type="dxa"/>
            <w:tcBorders>
              <w:top w:val="single" w:sz="4" w:space="0" w:color="auto"/>
              <w:left w:val="single" w:sz="4" w:space="0" w:color="auto"/>
              <w:bottom w:val="dotted" w:sz="4" w:space="0" w:color="auto"/>
              <w:right w:val="single" w:sz="4" w:space="0" w:color="auto"/>
            </w:tcBorders>
          </w:tcPr>
          <w:p w14:paraId="6AC71E12" w14:textId="77777777" w:rsidR="00D6511F" w:rsidRPr="00B113C8" w:rsidRDefault="00D6511F" w:rsidP="00E25EFC">
            <w:pPr>
              <w:jc w:val="center"/>
              <w:outlineLvl w:val="0"/>
              <w:rPr>
                <w:rFonts w:ascii="Times New Roman" w:hAnsi="Times New Roman"/>
                <w:lang w:val="nl-NL"/>
              </w:rPr>
            </w:pPr>
            <w:r w:rsidRPr="00B113C8">
              <w:rPr>
                <w:rFonts w:ascii="Times New Roman" w:hAnsi="Times New Roman"/>
                <w:lang w:val="nl-NL"/>
              </w:rPr>
              <w:t>Bán buôn</w:t>
            </w:r>
          </w:p>
        </w:tc>
        <w:tc>
          <w:tcPr>
            <w:tcW w:w="1169" w:type="dxa"/>
            <w:tcBorders>
              <w:top w:val="single" w:sz="4" w:space="0" w:color="auto"/>
              <w:left w:val="single" w:sz="4" w:space="0" w:color="auto"/>
              <w:bottom w:val="dotted" w:sz="4" w:space="0" w:color="auto"/>
              <w:right w:val="single" w:sz="4" w:space="0" w:color="auto"/>
            </w:tcBorders>
          </w:tcPr>
          <w:p w14:paraId="73D9857B" w14:textId="77777777" w:rsidR="00D6511F" w:rsidRPr="00B113C8" w:rsidRDefault="00D6511F" w:rsidP="00E25EFC">
            <w:pPr>
              <w:jc w:val="center"/>
              <w:outlineLvl w:val="0"/>
              <w:rPr>
                <w:rFonts w:ascii="Times New Roman" w:hAnsi="Times New Roman"/>
                <w:lang w:val="nl-NL"/>
              </w:rPr>
            </w:pPr>
            <w:r w:rsidRPr="00B113C8">
              <w:rPr>
                <w:rFonts w:ascii="Times New Roman" w:hAnsi="Times New Roman"/>
                <w:lang w:val="nl-NL"/>
              </w:rPr>
              <w:t>Bán lẻ</w:t>
            </w:r>
          </w:p>
        </w:tc>
        <w:tc>
          <w:tcPr>
            <w:tcW w:w="1267" w:type="dxa"/>
            <w:vMerge/>
            <w:tcBorders>
              <w:left w:val="single" w:sz="4" w:space="0" w:color="auto"/>
              <w:bottom w:val="dotted" w:sz="4" w:space="0" w:color="auto"/>
              <w:right w:val="single" w:sz="4" w:space="0" w:color="auto"/>
            </w:tcBorders>
          </w:tcPr>
          <w:p w14:paraId="7AE2C414" w14:textId="77777777" w:rsidR="00D6511F" w:rsidRPr="00B113C8" w:rsidRDefault="00D6511F" w:rsidP="00E25EFC">
            <w:pPr>
              <w:jc w:val="center"/>
              <w:outlineLvl w:val="0"/>
              <w:rPr>
                <w:rFonts w:ascii="Times New Roman" w:hAnsi="Times New Roman"/>
                <w:lang w:val="nl-NL"/>
              </w:rPr>
            </w:pPr>
          </w:p>
        </w:tc>
        <w:tc>
          <w:tcPr>
            <w:tcW w:w="1031" w:type="dxa"/>
            <w:vMerge/>
            <w:tcBorders>
              <w:left w:val="single" w:sz="4" w:space="0" w:color="auto"/>
              <w:bottom w:val="dotted" w:sz="4" w:space="0" w:color="auto"/>
              <w:right w:val="single" w:sz="4" w:space="0" w:color="auto"/>
            </w:tcBorders>
          </w:tcPr>
          <w:p w14:paraId="688931F8" w14:textId="77777777" w:rsidR="00D6511F" w:rsidRPr="00B113C8" w:rsidRDefault="00D6511F" w:rsidP="00E25EFC">
            <w:pPr>
              <w:jc w:val="center"/>
              <w:outlineLvl w:val="0"/>
              <w:rPr>
                <w:rFonts w:ascii="Times New Roman" w:hAnsi="Times New Roman"/>
                <w:lang w:val="nl-NL"/>
              </w:rPr>
            </w:pPr>
          </w:p>
        </w:tc>
      </w:tr>
      <w:tr w:rsidR="00D6511F" w:rsidRPr="00B113C8" w14:paraId="79FC8140" w14:textId="77777777" w:rsidTr="00E25EFC">
        <w:tc>
          <w:tcPr>
            <w:tcW w:w="739" w:type="dxa"/>
            <w:tcBorders>
              <w:top w:val="dotted" w:sz="4" w:space="0" w:color="auto"/>
              <w:left w:val="single" w:sz="4" w:space="0" w:color="auto"/>
              <w:bottom w:val="dotted" w:sz="4" w:space="0" w:color="auto"/>
              <w:right w:val="single" w:sz="4" w:space="0" w:color="auto"/>
            </w:tcBorders>
          </w:tcPr>
          <w:p w14:paraId="55982826"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494922EE" w14:textId="77777777" w:rsidR="00D6511F" w:rsidRPr="00B113C8" w:rsidRDefault="00D6511F" w:rsidP="00E25EFC">
            <w:pPr>
              <w:outlineLvl w:val="0"/>
              <w:rPr>
                <w:rFonts w:ascii="Times New Roman" w:hAnsi="Times New Roman"/>
                <w:lang w:val="nl-NL"/>
              </w:rPr>
            </w:pPr>
          </w:p>
        </w:tc>
        <w:tc>
          <w:tcPr>
            <w:tcW w:w="1368" w:type="dxa"/>
            <w:tcBorders>
              <w:top w:val="dotted" w:sz="4" w:space="0" w:color="auto"/>
              <w:left w:val="single" w:sz="4" w:space="0" w:color="auto"/>
              <w:bottom w:val="dotted" w:sz="4" w:space="0" w:color="auto"/>
              <w:right w:val="single" w:sz="4" w:space="0" w:color="auto"/>
            </w:tcBorders>
          </w:tcPr>
          <w:p w14:paraId="15CDD83C"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14ED2C1F"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69C26F2F"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63305AAE"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113A1AC"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792E22DD" w14:textId="77777777" w:rsidR="00D6511F" w:rsidRPr="00B113C8" w:rsidRDefault="00D6511F" w:rsidP="00E25EFC">
            <w:pPr>
              <w:jc w:val="center"/>
              <w:outlineLvl w:val="0"/>
              <w:rPr>
                <w:rFonts w:ascii="Times New Roman" w:hAnsi="Times New Roman"/>
                <w:lang w:val="nl-NL"/>
              </w:rPr>
            </w:pPr>
          </w:p>
        </w:tc>
      </w:tr>
      <w:tr w:rsidR="00D6511F" w:rsidRPr="00B113C8" w14:paraId="22D8EC26" w14:textId="77777777" w:rsidTr="00E25EFC">
        <w:tc>
          <w:tcPr>
            <w:tcW w:w="739" w:type="dxa"/>
            <w:tcBorders>
              <w:top w:val="dotted" w:sz="4" w:space="0" w:color="auto"/>
              <w:left w:val="single" w:sz="4" w:space="0" w:color="auto"/>
              <w:bottom w:val="dotted" w:sz="4" w:space="0" w:color="auto"/>
              <w:right w:val="single" w:sz="4" w:space="0" w:color="auto"/>
            </w:tcBorders>
          </w:tcPr>
          <w:p w14:paraId="66F775F3"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3E74D54D" w14:textId="77777777" w:rsidR="00D6511F" w:rsidRPr="00B113C8" w:rsidRDefault="00D6511F" w:rsidP="00E25EFC">
            <w:pPr>
              <w:outlineLvl w:val="0"/>
              <w:rPr>
                <w:rFonts w:ascii="Times New Roman" w:hAnsi="Times New Roman"/>
                <w:lang w:val="nl-NL"/>
              </w:rPr>
            </w:pPr>
          </w:p>
        </w:tc>
        <w:tc>
          <w:tcPr>
            <w:tcW w:w="1368" w:type="dxa"/>
            <w:tcBorders>
              <w:top w:val="dotted" w:sz="4" w:space="0" w:color="auto"/>
              <w:left w:val="single" w:sz="4" w:space="0" w:color="auto"/>
              <w:bottom w:val="dotted" w:sz="4" w:space="0" w:color="auto"/>
              <w:right w:val="single" w:sz="4" w:space="0" w:color="auto"/>
            </w:tcBorders>
          </w:tcPr>
          <w:p w14:paraId="2327C5A3"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7D5CFD0"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09230FB"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336E05E5"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1EE4EDA6"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4F7DA968" w14:textId="77777777" w:rsidR="00D6511F" w:rsidRPr="00B113C8" w:rsidRDefault="00D6511F" w:rsidP="00E25EFC">
            <w:pPr>
              <w:jc w:val="center"/>
              <w:outlineLvl w:val="0"/>
              <w:rPr>
                <w:rFonts w:ascii="Times New Roman" w:hAnsi="Times New Roman"/>
                <w:lang w:val="nl-NL"/>
              </w:rPr>
            </w:pPr>
          </w:p>
        </w:tc>
      </w:tr>
      <w:tr w:rsidR="00D6511F" w:rsidRPr="00B113C8" w14:paraId="67FF1BE5" w14:textId="77777777" w:rsidTr="00E25EFC">
        <w:tc>
          <w:tcPr>
            <w:tcW w:w="739" w:type="dxa"/>
            <w:tcBorders>
              <w:top w:val="dotted" w:sz="4" w:space="0" w:color="auto"/>
              <w:left w:val="single" w:sz="4" w:space="0" w:color="auto"/>
              <w:bottom w:val="dotted" w:sz="4" w:space="0" w:color="auto"/>
              <w:right w:val="single" w:sz="4" w:space="0" w:color="auto"/>
            </w:tcBorders>
          </w:tcPr>
          <w:p w14:paraId="76E840D2"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470BC262" w14:textId="77777777" w:rsidR="00D6511F" w:rsidRPr="00B113C8" w:rsidRDefault="00D6511F" w:rsidP="00E25EFC">
            <w:pPr>
              <w:pStyle w:val="BodyTextIndent2"/>
              <w:spacing w:after="0" w:line="240" w:lineRule="auto"/>
              <w:outlineLvl w:val="0"/>
              <w:rPr>
                <w:rFonts w:ascii="Times New Roman" w:hAnsi="Times New Roman"/>
                <w:lang w:val="nl-NL"/>
              </w:rPr>
            </w:pPr>
          </w:p>
        </w:tc>
        <w:tc>
          <w:tcPr>
            <w:tcW w:w="1368" w:type="dxa"/>
            <w:tcBorders>
              <w:top w:val="dotted" w:sz="4" w:space="0" w:color="auto"/>
              <w:left w:val="single" w:sz="4" w:space="0" w:color="auto"/>
              <w:bottom w:val="dotted" w:sz="4" w:space="0" w:color="auto"/>
              <w:right w:val="single" w:sz="4" w:space="0" w:color="auto"/>
            </w:tcBorders>
          </w:tcPr>
          <w:p w14:paraId="292CFA73"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3D90E73E"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B040AB7"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651BFC79"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7DB1A0AB"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226DC3D9" w14:textId="77777777" w:rsidR="00D6511F" w:rsidRPr="00B113C8" w:rsidRDefault="00D6511F" w:rsidP="00E25EFC">
            <w:pPr>
              <w:jc w:val="center"/>
              <w:outlineLvl w:val="0"/>
              <w:rPr>
                <w:rFonts w:ascii="Times New Roman" w:hAnsi="Times New Roman"/>
                <w:lang w:val="nl-NL"/>
              </w:rPr>
            </w:pPr>
          </w:p>
        </w:tc>
      </w:tr>
      <w:tr w:rsidR="00D6511F" w:rsidRPr="00B113C8" w14:paraId="1E81F06B" w14:textId="77777777" w:rsidTr="00E25EFC">
        <w:tc>
          <w:tcPr>
            <w:tcW w:w="739" w:type="dxa"/>
            <w:tcBorders>
              <w:top w:val="dotted" w:sz="4" w:space="0" w:color="auto"/>
              <w:left w:val="single" w:sz="4" w:space="0" w:color="auto"/>
              <w:bottom w:val="dotted" w:sz="4" w:space="0" w:color="auto"/>
              <w:right w:val="single" w:sz="4" w:space="0" w:color="auto"/>
            </w:tcBorders>
          </w:tcPr>
          <w:p w14:paraId="40DE05A5"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208B6289" w14:textId="77777777" w:rsidR="00D6511F" w:rsidRPr="00B113C8" w:rsidRDefault="00D6511F" w:rsidP="00E25EFC">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1E4FE236"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79A5ED2F"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6D890D6C"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3DD4D10F"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28650AC9"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475B8ECC" w14:textId="77777777" w:rsidR="00D6511F" w:rsidRPr="00B113C8" w:rsidRDefault="00D6511F" w:rsidP="00E25EFC">
            <w:pPr>
              <w:jc w:val="center"/>
              <w:outlineLvl w:val="0"/>
              <w:rPr>
                <w:rFonts w:ascii="Times New Roman" w:hAnsi="Times New Roman"/>
                <w:lang w:val="nl-NL"/>
              </w:rPr>
            </w:pPr>
          </w:p>
        </w:tc>
      </w:tr>
      <w:tr w:rsidR="00D6511F" w:rsidRPr="00B113C8" w14:paraId="2CE2F7D9" w14:textId="77777777" w:rsidTr="00E25EFC">
        <w:tc>
          <w:tcPr>
            <w:tcW w:w="739" w:type="dxa"/>
            <w:tcBorders>
              <w:top w:val="dotted" w:sz="4" w:space="0" w:color="auto"/>
              <w:left w:val="single" w:sz="4" w:space="0" w:color="auto"/>
              <w:bottom w:val="dotted" w:sz="4" w:space="0" w:color="auto"/>
              <w:right w:val="single" w:sz="4" w:space="0" w:color="auto"/>
            </w:tcBorders>
          </w:tcPr>
          <w:p w14:paraId="79F0F735"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2C48B141" w14:textId="77777777" w:rsidR="00D6511F" w:rsidRPr="00B113C8" w:rsidRDefault="00D6511F" w:rsidP="00E25EFC">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7BC4CDF8"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81EAE9C"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5C1D78E7"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1B414C6"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248DEE7C"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7402DCF1" w14:textId="77777777" w:rsidR="00D6511F" w:rsidRPr="00B113C8" w:rsidRDefault="00D6511F" w:rsidP="00E25EFC">
            <w:pPr>
              <w:jc w:val="center"/>
              <w:outlineLvl w:val="0"/>
              <w:rPr>
                <w:rFonts w:ascii="Times New Roman" w:hAnsi="Times New Roman"/>
                <w:lang w:val="nl-NL"/>
              </w:rPr>
            </w:pPr>
          </w:p>
        </w:tc>
      </w:tr>
      <w:tr w:rsidR="00D6511F" w:rsidRPr="00B113C8" w14:paraId="219EAA2A" w14:textId="77777777" w:rsidTr="00E25EFC">
        <w:tc>
          <w:tcPr>
            <w:tcW w:w="739" w:type="dxa"/>
            <w:tcBorders>
              <w:top w:val="dotted" w:sz="4" w:space="0" w:color="auto"/>
              <w:left w:val="single" w:sz="4" w:space="0" w:color="auto"/>
              <w:bottom w:val="dotted" w:sz="4" w:space="0" w:color="auto"/>
              <w:right w:val="single" w:sz="4" w:space="0" w:color="auto"/>
            </w:tcBorders>
          </w:tcPr>
          <w:p w14:paraId="1A4B01B2"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4A8CD68A" w14:textId="77777777" w:rsidR="00D6511F" w:rsidRPr="00B113C8" w:rsidRDefault="00D6511F" w:rsidP="00E25EFC">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180F53E9"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1F12DB14"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316B420B"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AD1672D"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4E70189E"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3D6D3533" w14:textId="77777777" w:rsidR="00D6511F" w:rsidRPr="00B113C8" w:rsidRDefault="00D6511F" w:rsidP="00E25EFC">
            <w:pPr>
              <w:jc w:val="center"/>
              <w:outlineLvl w:val="0"/>
              <w:rPr>
                <w:rFonts w:ascii="Times New Roman" w:hAnsi="Times New Roman"/>
                <w:lang w:val="nl-NL"/>
              </w:rPr>
            </w:pPr>
          </w:p>
        </w:tc>
      </w:tr>
      <w:tr w:rsidR="00D6511F" w:rsidRPr="00B113C8" w14:paraId="5535D71A" w14:textId="77777777" w:rsidTr="00E25EFC">
        <w:tc>
          <w:tcPr>
            <w:tcW w:w="739" w:type="dxa"/>
            <w:tcBorders>
              <w:top w:val="dotted" w:sz="4" w:space="0" w:color="auto"/>
              <w:left w:val="single" w:sz="4" w:space="0" w:color="auto"/>
              <w:bottom w:val="dotted" w:sz="4" w:space="0" w:color="auto"/>
              <w:right w:val="single" w:sz="4" w:space="0" w:color="auto"/>
            </w:tcBorders>
          </w:tcPr>
          <w:p w14:paraId="5EF2CF6B"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240C249F" w14:textId="77777777" w:rsidR="00D6511F" w:rsidRPr="00B113C8" w:rsidRDefault="00D6511F" w:rsidP="00E25EFC">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00E5BF0F"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08DF4705"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8B43081"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33B5B837"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D68F510"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1E8E53E9" w14:textId="77777777" w:rsidR="00D6511F" w:rsidRPr="00B113C8" w:rsidRDefault="00D6511F" w:rsidP="00E25EFC">
            <w:pPr>
              <w:jc w:val="center"/>
              <w:outlineLvl w:val="0"/>
              <w:rPr>
                <w:rFonts w:ascii="Times New Roman" w:hAnsi="Times New Roman"/>
                <w:lang w:val="nl-NL"/>
              </w:rPr>
            </w:pPr>
          </w:p>
        </w:tc>
      </w:tr>
      <w:tr w:rsidR="00D6511F" w:rsidRPr="00B113C8" w14:paraId="795518CC" w14:textId="77777777" w:rsidTr="00E25EFC">
        <w:tc>
          <w:tcPr>
            <w:tcW w:w="739" w:type="dxa"/>
            <w:tcBorders>
              <w:top w:val="dotted" w:sz="4" w:space="0" w:color="auto"/>
              <w:left w:val="single" w:sz="4" w:space="0" w:color="auto"/>
              <w:bottom w:val="dotted" w:sz="4" w:space="0" w:color="auto"/>
              <w:right w:val="single" w:sz="4" w:space="0" w:color="auto"/>
            </w:tcBorders>
          </w:tcPr>
          <w:p w14:paraId="0D89E8E6"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7EB87AF8" w14:textId="77777777" w:rsidR="00D6511F" w:rsidRPr="00B113C8" w:rsidRDefault="00D6511F" w:rsidP="00E25EFC">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06527DE0"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25B39E91"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6D6F03F"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2ECB9D58"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4600791"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030F3446" w14:textId="77777777" w:rsidR="00D6511F" w:rsidRPr="00B113C8" w:rsidRDefault="00D6511F" w:rsidP="00E25EFC">
            <w:pPr>
              <w:jc w:val="center"/>
              <w:outlineLvl w:val="0"/>
              <w:rPr>
                <w:rFonts w:ascii="Times New Roman" w:hAnsi="Times New Roman"/>
                <w:lang w:val="nl-NL"/>
              </w:rPr>
            </w:pPr>
          </w:p>
        </w:tc>
      </w:tr>
      <w:tr w:rsidR="00D6511F" w:rsidRPr="00B113C8" w14:paraId="27BA8A4C" w14:textId="77777777" w:rsidTr="00E25EFC">
        <w:tc>
          <w:tcPr>
            <w:tcW w:w="739" w:type="dxa"/>
            <w:tcBorders>
              <w:top w:val="dotted" w:sz="4" w:space="0" w:color="auto"/>
              <w:left w:val="single" w:sz="4" w:space="0" w:color="auto"/>
              <w:bottom w:val="dotted" w:sz="4" w:space="0" w:color="auto"/>
              <w:right w:val="single" w:sz="4" w:space="0" w:color="auto"/>
            </w:tcBorders>
          </w:tcPr>
          <w:p w14:paraId="50A5533B"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7176D86B" w14:textId="77777777" w:rsidR="00D6511F" w:rsidRPr="00B113C8" w:rsidRDefault="00D6511F" w:rsidP="00E25EFC">
            <w:pPr>
              <w:pStyle w:val="BodyTextIndent2"/>
              <w:spacing w:after="0" w:line="240" w:lineRule="auto"/>
              <w:outlineLvl w:val="0"/>
              <w:rPr>
                <w:rFonts w:ascii="Times New Roman" w:hAnsi="Times New Roman"/>
                <w:i/>
                <w:w w:val="90"/>
                <w:lang w:val="nl-NL"/>
              </w:rPr>
            </w:pPr>
          </w:p>
        </w:tc>
        <w:tc>
          <w:tcPr>
            <w:tcW w:w="1368" w:type="dxa"/>
            <w:tcBorders>
              <w:top w:val="dotted" w:sz="4" w:space="0" w:color="auto"/>
              <w:left w:val="single" w:sz="4" w:space="0" w:color="auto"/>
              <w:bottom w:val="dotted" w:sz="4" w:space="0" w:color="auto"/>
              <w:right w:val="single" w:sz="4" w:space="0" w:color="auto"/>
            </w:tcBorders>
          </w:tcPr>
          <w:p w14:paraId="775986D7"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096DD9E"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76C0C572"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5C639874"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73DC85A9"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6E009755" w14:textId="77777777" w:rsidR="00D6511F" w:rsidRPr="00B113C8" w:rsidRDefault="00D6511F" w:rsidP="00E25EFC">
            <w:pPr>
              <w:jc w:val="center"/>
              <w:outlineLvl w:val="0"/>
              <w:rPr>
                <w:rFonts w:ascii="Times New Roman" w:hAnsi="Times New Roman"/>
                <w:lang w:val="nl-NL"/>
              </w:rPr>
            </w:pPr>
          </w:p>
        </w:tc>
      </w:tr>
      <w:tr w:rsidR="00D6511F" w:rsidRPr="00B113C8" w14:paraId="768FFD40" w14:textId="77777777" w:rsidTr="00E25EFC">
        <w:tc>
          <w:tcPr>
            <w:tcW w:w="739" w:type="dxa"/>
            <w:tcBorders>
              <w:top w:val="dotted" w:sz="4" w:space="0" w:color="auto"/>
              <w:left w:val="single" w:sz="4" w:space="0" w:color="auto"/>
              <w:bottom w:val="dotted" w:sz="4" w:space="0" w:color="auto"/>
              <w:right w:val="single" w:sz="4" w:space="0" w:color="auto"/>
            </w:tcBorders>
          </w:tcPr>
          <w:p w14:paraId="3A58472C"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67AF3A59" w14:textId="77777777" w:rsidR="00D6511F" w:rsidRPr="00B113C8" w:rsidRDefault="00D6511F" w:rsidP="00E25EFC">
            <w:pPr>
              <w:pStyle w:val="BodyTextIndent2"/>
              <w:spacing w:after="0" w:line="240" w:lineRule="auto"/>
              <w:outlineLvl w:val="0"/>
              <w:rPr>
                <w:rFonts w:ascii="Times New Roman" w:hAnsi="Times New Roman"/>
                <w:w w:val="90"/>
                <w:lang w:val="nl-NL"/>
              </w:rPr>
            </w:pPr>
          </w:p>
        </w:tc>
        <w:tc>
          <w:tcPr>
            <w:tcW w:w="1368" w:type="dxa"/>
            <w:tcBorders>
              <w:top w:val="dotted" w:sz="4" w:space="0" w:color="auto"/>
              <w:left w:val="single" w:sz="4" w:space="0" w:color="auto"/>
              <w:bottom w:val="dotted" w:sz="4" w:space="0" w:color="auto"/>
              <w:right w:val="single" w:sz="4" w:space="0" w:color="auto"/>
            </w:tcBorders>
          </w:tcPr>
          <w:p w14:paraId="485E6097"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67AC6F26"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5D30ED07"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390218C9"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207D986F"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0D4DA3C2" w14:textId="77777777" w:rsidR="00D6511F" w:rsidRPr="00B113C8" w:rsidRDefault="00D6511F" w:rsidP="00E25EFC">
            <w:pPr>
              <w:jc w:val="center"/>
              <w:outlineLvl w:val="0"/>
              <w:rPr>
                <w:rFonts w:ascii="Times New Roman" w:hAnsi="Times New Roman"/>
                <w:lang w:val="nl-NL"/>
              </w:rPr>
            </w:pPr>
          </w:p>
        </w:tc>
      </w:tr>
      <w:tr w:rsidR="00D6511F" w:rsidRPr="00B113C8" w14:paraId="3074C961" w14:textId="77777777" w:rsidTr="00E25EFC">
        <w:tc>
          <w:tcPr>
            <w:tcW w:w="739" w:type="dxa"/>
            <w:tcBorders>
              <w:top w:val="dotted" w:sz="4" w:space="0" w:color="auto"/>
              <w:left w:val="single" w:sz="4" w:space="0" w:color="auto"/>
              <w:bottom w:val="dotted" w:sz="4" w:space="0" w:color="auto"/>
              <w:right w:val="single" w:sz="4" w:space="0" w:color="auto"/>
            </w:tcBorders>
          </w:tcPr>
          <w:p w14:paraId="0CF36DCC"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71C7F429" w14:textId="77777777" w:rsidR="00D6511F" w:rsidRPr="00B113C8" w:rsidRDefault="00D6511F" w:rsidP="00E25EFC">
            <w:pPr>
              <w:pStyle w:val="BodyTextIndent2"/>
              <w:spacing w:after="0" w:line="240" w:lineRule="auto"/>
              <w:outlineLvl w:val="0"/>
              <w:rPr>
                <w:rFonts w:ascii="Times New Roman" w:hAnsi="Times New Roman"/>
                <w:w w:val="90"/>
                <w:lang w:val="nl-NL"/>
              </w:rPr>
            </w:pPr>
          </w:p>
        </w:tc>
        <w:tc>
          <w:tcPr>
            <w:tcW w:w="1368" w:type="dxa"/>
            <w:tcBorders>
              <w:top w:val="dotted" w:sz="4" w:space="0" w:color="auto"/>
              <w:left w:val="single" w:sz="4" w:space="0" w:color="auto"/>
              <w:bottom w:val="dotted" w:sz="4" w:space="0" w:color="auto"/>
              <w:right w:val="single" w:sz="4" w:space="0" w:color="auto"/>
            </w:tcBorders>
          </w:tcPr>
          <w:p w14:paraId="1EEECCEC"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A382F4F"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687BBEAA"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dotted" w:sz="4" w:space="0" w:color="auto"/>
              <w:right w:val="single" w:sz="4" w:space="0" w:color="auto"/>
            </w:tcBorders>
          </w:tcPr>
          <w:p w14:paraId="6E4E7F35"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4731355"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5DB9801D" w14:textId="77777777" w:rsidR="00D6511F" w:rsidRPr="00B113C8" w:rsidRDefault="00D6511F" w:rsidP="00E25EFC">
            <w:pPr>
              <w:jc w:val="center"/>
              <w:outlineLvl w:val="0"/>
              <w:rPr>
                <w:rFonts w:ascii="Times New Roman" w:hAnsi="Times New Roman"/>
                <w:lang w:val="nl-NL"/>
              </w:rPr>
            </w:pPr>
          </w:p>
        </w:tc>
      </w:tr>
      <w:tr w:rsidR="00D6511F" w:rsidRPr="00B113C8" w14:paraId="00FD321D" w14:textId="77777777" w:rsidTr="00E25EFC">
        <w:tc>
          <w:tcPr>
            <w:tcW w:w="739" w:type="dxa"/>
            <w:tcBorders>
              <w:top w:val="dotted" w:sz="4" w:space="0" w:color="auto"/>
              <w:left w:val="single" w:sz="4" w:space="0" w:color="auto"/>
              <w:bottom w:val="single" w:sz="4" w:space="0" w:color="auto"/>
              <w:right w:val="single" w:sz="4" w:space="0" w:color="auto"/>
            </w:tcBorders>
          </w:tcPr>
          <w:p w14:paraId="0B5E56D9" w14:textId="77777777" w:rsidR="00D6511F" w:rsidRPr="00B113C8" w:rsidRDefault="00D6511F" w:rsidP="00E25EFC">
            <w:pPr>
              <w:jc w:val="center"/>
              <w:outlineLvl w:val="0"/>
              <w:rPr>
                <w:rFonts w:ascii="Times New Roman" w:hAnsi="Times New Roman"/>
                <w:lang w:val="nl-NL"/>
              </w:rPr>
            </w:pPr>
          </w:p>
        </w:tc>
        <w:tc>
          <w:tcPr>
            <w:tcW w:w="1475" w:type="dxa"/>
            <w:tcBorders>
              <w:top w:val="dotted" w:sz="4" w:space="0" w:color="auto"/>
              <w:left w:val="single" w:sz="4" w:space="0" w:color="auto"/>
              <w:bottom w:val="single" w:sz="4" w:space="0" w:color="auto"/>
              <w:right w:val="single" w:sz="4" w:space="0" w:color="auto"/>
            </w:tcBorders>
          </w:tcPr>
          <w:p w14:paraId="3D3676AF" w14:textId="77777777" w:rsidR="00D6511F" w:rsidRPr="00B113C8" w:rsidRDefault="00D6511F" w:rsidP="00E25EFC">
            <w:pPr>
              <w:pStyle w:val="BodyTextIndent2"/>
              <w:spacing w:after="0" w:line="240" w:lineRule="auto"/>
              <w:outlineLvl w:val="0"/>
              <w:rPr>
                <w:rFonts w:ascii="Times New Roman" w:hAnsi="Times New Roman"/>
                <w:w w:val="90"/>
                <w:lang w:val="nl-NL"/>
              </w:rPr>
            </w:pPr>
          </w:p>
        </w:tc>
        <w:tc>
          <w:tcPr>
            <w:tcW w:w="1368" w:type="dxa"/>
            <w:tcBorders>
              <w:top w:val="dotted" w:sz="4" w:space="0" w:color="auto"/>
              <w:left w:val="single" w:sz="4" w:space="0" w:color="auto"/>
              <w:bottom w:val="single" w:sz="4" w:space="0" w:color="auto"/>
              <w:right w:val="single" w:sz="4" w:space="0" w:color="auto"/>
            </w:tcBorders>
          </w:tcPr>
          <w:p w14:paraId="6D73E5B9" w14:textId="77777777" w:rsidR="00D6511F" w:rsidRPr="00B113C8" w:rsidRDefault="00D6511F" w:rsidP="00E25EFC">
            <w:pPr>
              <w:jc w:val="center"/>
              <w:outlineLvl w:val="0"/>
              <w:rPr>
                <w:rFonts w:ascii="Times New Roman" w:hAnsi="Times New Roman"/>
                <w:lang w:val="nl-NL"/>
              </w:rPr>
            </w:pPr>
          </w:p>
        </w:tc>
        <w:tc>
          <w:tcPr>
            <w:tcW w:w="936" w:type="dxa"/>
            <w:tcBorders>
              <w:top w:val="dotted" w:sz="4" w:space="0" w:color="auto"/>
              <w:left w:val="single" w:sz="4" w:space="0" w:color="auto"/>
              <w:bottom w:val="single" w:sz="4" w:space="0" w:color="auto"/>
              <w:right w:val="single" w:sz="4" w:space="0" w:color="auto"/>
            </w:tcBorders>
          </w:tcPr>
          <w:p w14:paraId="1240D55C"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single" w:sz="4" w:space="0" w:color="auto"/>
              <w:right w:val="single" w:sz="4" w:space="0" w:color="auto"/>
            </w:tcBorders>
          </w:tcPr>
          <w:p w14:paraId="5C45D44E" w14:textId="77777777" w:rsidR="00D6511F" w:rsidRPr="00B113C8" w:rsidRDefault="00D6511F" w:rsidP="00E25EFC">
            <w:pPr>
              <w:jc w:val="center"/>
              <w:outlineLvl w:val="0"/>
              <w:rPr>
                <w:rFonts w:ascii="Times New Roman" w:hAnsi="Times New Roman"/>
                <w:lang w:val="nl-NL"/>
              </w:rPr>
            </w:pPr>
          </w:p>
        </w:tc>
        <w:tc>
          <w:tcPr>
            <w:tcW w:w="1169" w:type="dxa"/>
            <w:tcBorders>
              <w:top w:val="dotted" w:sz="4" w:space="0" w:color="auto"/>
              <w:left w:val="single" w:sz="4" w:space="0" w:color="auto"/>
              <w:bottom w:val="single" w:sz="4" w:space="0" w:color="auto"/>
              <w:right w:val="single" w:sz="4" w:space="0" w:color="auto"/>
            </w:tcBorders>
          </w:tcPr>
          <w:p w14:paraId="7DEEA2C7" w14:textId="77777777" w:rsidR="00D6511F" w:rsidRPr="00B113C8" w:rsidRDefault="00D6511F" w:rsidP="00E25EFC">
            <w:pPr>
              <w:jc w:val="center"/>
              <w:outlineLvl w:val="0"/>
              <w:rPr>
                <w:rFonts w:ascii="Times New Roman" w:hAnsi="Times New Roman"/>
                <w:lang w:val="nl-NL"/>
              </w:rPr>
            </w:pPr>
          </w:p>
        </w:tc>
        <w:tc>
          <w:tcPr>
            <w:tcW w:w="1267" w:type="dxa"/>
            <w:tcBorders>
              <w:top w:val="dotted" w:sz="4" w:space="0" w:color="auto"/>
              <w:left w:val="single" w:sz="4" w:space="0" w:color="auto"/>
              <w:bottom w:val="single" w:sz="4" w:space="0" w:color="auto"/>
              <w:right w:val="single" w:sz="4" w:space="0" w:color="auto"/>
            </w:tcBorders>
          </w:tcPr>
          <w:p w14:paraId="46E7A274" w14:textId="77777777" w:rsidR="00D6511F" w:rsidRPr="00B113C8" w:rsidRDefault="00D6511F" w:rsidP="00E25EFC">
            <w:pPr>
              <w:jc w:val="center"/>
              <w:outlineLvl w:val="0"/>
              <w:rPr>
                <w:rFonts w:ascii="Times New Roman" w:hAnsi="Times New Roman"/>
                <w:lang w:val="nl-NL"/>
              </w:rPr>
            </w:pPr>
          </w:p>
        </w:tc>
        <w:tc>
          <w:tcPr>
            <w:tcW w:w="1031" w:type="dxa"/>
            <w:tcBorders>
              <w:top w:val="dotted" w:sz="4" w:space="0" w:color="auto"/>
              <w:left w:val="single" w:sz="4" w:space="0" w:color="auto"/>
              <w:bottom w:val="single" w:sz="4" w:space="0" w:color="auto"/>
              <w:right w:val="single" w:sz="4" w:space="0" w:color="auto"/>
            </w:tcBorders>
          </w:tcPr>
          <w:p w14:paraId="3F502737" w14:textId="77777777" w:rsidR="00D6511F" w:rsidRPr="00B113C8" w:rsidRDefault="00D6511F" w:rsidP="00E25EFC">
            <w:pPr>
              <w:jc w:val="center"/>
              <w:outlineLvl w:val="0"/>
              <w:rPr>
                <w:rFonts w:ascii="Times New Roman" w:hAnsi="Times New Roman"/>
                <w:lang w:val="nl-NL"/>
              </w:rPr>
            </w:pPr>
          </w:p>
        </w:tc>
      </w:tr>
    </w:tbl>
    <w:p w14:paraId="0C7840CE" w14:textId="77777777" w:rsidR="00D6511F" w:rsidRPr="00B113C8" w:rsidRDefault="00D6511F" w:rsidP="00D6511F">
      <w:pPr>
        <w:rPr>
          <w:rFonts w:ascii="Times New Roman" w:hAnsi="Times New Roman"/>
          <w:lang w:val="nl-NL"/>
        </w:rPr>
      </w:pPr>
    </w:p>
    <w:p w14:paraId="7C5AD023" w14:textId="77777777" w:rsidR="00D6511F" w:rsidRPr="00B113C8" w:rsidRDefault="00D6511F" w:rsidP="00D6511F">
      <w:pPr>
        <w:ind w:firstLine="720"/>
        <w:rPr>
          <w:rFonts w:ascii="Times New Roman" w:hAnsi="Times New Roman"/>
          <w:bCs/>
          <w:iCs/>
        </w:rPr>
      </w:pPr>
      <w:r w:rsidRPr="00B113C8">
        <w:rPr>
          <w:rFonts w:ascii="Times New Roman" w:hAnsi="Times New Roman"/>
          <w:bCs/>
          <w:iCs/>
        </w:rPr>
        <w:t>2/ Các thông tin thêm về điều kiện bán hàng: ……</w:t>
      </w:r>
    </w:p>
    <w:p w14:paraId="1152A8DD" w14:textId="77777777" w:rsidR="00D6511F" w:rsidRDefault="00D6511F">
      <w:pPr>
        <w:widowControl/>
        <w:adjustRightInd/>
        <w:spacing w:after="200" w:line="276" w:lineRule="auto"/>
        <w:jc w:val="left"/>
        <w:textAlignment w:val="auto"/>
        <w:rPr>
          <w:rFonts w:ascii="Times New Roman" w:hAnsi="Times New Roman"/>
          <w:b/>
          <w:bCs/>
        </w:rPr>
      </w:pPr>
    </w:p>
    <w:p w14:paraId="7AFE33F1" w14:textId="77777777" w:rsidR="00275D43" w:rsidRPr="005C2244" w:rsidRDefault="00275D43" w:rsidP="00275D43">
      <w:pPr>
        <w:widowControl/>
        <w:adjustRightInd/>
        <w:spacing w:before="120" w:line="288" w:lineRule="auto"/>
        <w:textAlignment w:val="auto"/>
        <w:rPr>
          <w:rFonts w:ascii="Times New Roman" w:hAnsi="Times New Roman"/>
          <w:b/>
          <w:bCs/>
        </w:rPr>
      </w:pPr>
    </w:p>
    <w:sectPr w:rsidR="00275D43" w:rsidRPr="005C2244" w:rsidSect="00562A78">
      <w:footerReference w:type="default" r:id="rId9"/>
      <w:pgSz w:w="11907" w:h="16840" w:code="9"/>
      <w:pgMar w:top="993" w:right="1134" w:bottom="1276"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90064" w14:textId="77777777" w:rsidR="004056EF" w:rsidRDefault="004056EF" w:rsidP="006E2B46">
      <w:pPr>
        <w:spacing w:line="240" w:lineRule="auto"/>
      </w:pPr>
      <w:r>
        <w:separator/>
      </w:r>
    </w:p>
  </w:endnote>
  <w:endnote w:type="continuationSeparator" w:id="0">
    <w:p w14:paraId="62205544" w14:textId="77777777" w:rsidR="004056EF" w:rsidRDefault="004056EF" w:rsidP="006E2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89944"/>
      <w:docPartObj>
        <w:docPartGallery w:val="Page Numbers (Bottom of Page)"/>
        <w:docPartUnique/>
      </w:docPartObj>
    </w:sdtPr>
    <w:sdtEndPr>
      <w:rPr>
        <w:noProof/>
      </w:rPr>
    </w:sdtEndPr>
    <w:sdtContent>
      <w:p w14:paraId="6471BEBB" w14:textId="6C372300" w:rsidR="00147D22" w:rsidRDefault="00147D22">
        <w:pPr>
          <w:pStyle w:val="Footer"/>
          <w:jc w:val="center"/>
        </w:pPr>
        <w:r>
          <w:fldChar w:fldCharType="begin"/>
        </w:r>
        <w:r>
          <w:instrText xml:space="preserve"> PAGE   \* MERGEFORMAT </w:instrText>
        </w:r>
        <w:r>
          <w:fldChar w:fldCharType="separate"/>
        </w:r>
        <w:r w:rsidR="00A119C2">
          <w:rPr>
            <w:noProof/>
          </w:rPr>
          <w:t>2</w:t>
        </w:r>
        <w:r>
          <w:rPr>
            <w:noProof/>
          </w:rPr>
          <w:fldChar w:fldCharType="end"/>
        </w:r>
      </w:p>
    </w:sdtContent>
  </w:sdt>
  <w:p w14:paraId="387A3994" w14:textId="77777777" w:rsidR="00147D22" w:rsidRDefault="00147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D0F6" w14:textId="77777777" w:rsidR="004056EF" w:rsidRDefault="004056EF" w:rsidP="006E2B46">
      <w:pPr>
        <w:spacing w:line="240" w:lineRule="auto"/>
      </w:pPr>
      <w:r>
        <w:separator/>
      </w:r>
    </w:p>
  </w:footnote>
  <w:footnote w:type="continuationSeparator" w:id="0">
    <w:p w14:paraId="473153EE" w14:textId="77777777" w:rsidR="004056EF" w:rsidRDefault="004056EF" w:rsidP="006E2B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D63"/>
    <w:multiLevelType w:val="multilevel"/>
    <w:tmpl w:val="3DF40D4C"/>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CA2E9A"/>
    <w:multiLevelType w:val="hybridMultilevel"/>
    <w:tmpl w:val="AEE03A06"/>
    <w:lvl w:ilvl="0" w:tplc="17A2083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BC63609"/>
    <w:multiLevelType w:val="hybridMultilevel"/>
    <w:tmpl w:val="945A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3969"/>
    <w:multiLevelType w:val="hybridMultilevel"/>
    <w:tmpl w:val="8E8AC3F0"/>
    <w:lvl w:ilvl="0" w:tplc="4B3A6B1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FA91F70"/>
    <w:multiLevelType w:val="multilevel"/>
    <w:tmpl w:val="649AFFE4"/>
    <w:lvl w:ilvl="0">
      <w:start w:val="1"/>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nsid w:val="36785163"/>
    <w:multiLevelType w:val="hybridMultilevel"/>
    <w:tmpl w:val="D2B2734C"/>
    <w:lvl w:ilvl="0" w:tplc="1880297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A849A5"/>
    <w:multiLevelType w:val="hybridMultilevel"/>
    <w:tmpl w:val="DEA4DE86"/>
    <w:lvl w:ilvl="0" w:tplc="6B82C3D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0B57DEC"/>
    <w:multiLevelType w:val="multilevel"/>
    <w:tmpl w:val="408235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4200A05"/>
    <w:multiLevelType w:val="hybridMultilevel"/>
    <w:tmpl w:val="6E9CEB2C"/>
    <w:lvl w:ilvl="0" w:tplc="D10096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DFF41C1"/>
    <w:multiLevelType w:val="hybridMultilevel"/>
    <w:tmpl w:val="9162FEE8"/>
    <w:lvl w:ilvl="0" w:tplc="A036C016">
      <w:start w:val="1"/>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0">
    <w:nsid w:val="65A36989"/>
    <w:multiLevelType w:val="hybridMultilevel"/>
    <w:tmpl w:val="845425E6"/>
    <w:lvl w:ilvl="0" w:tplc="A1328F5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F683DB2"/>
    <w:multiLevelType w:val="hybridMultilevel"/>
    <w:tmpl w:val="0C42AE92"/>
    <w:lvl w:ilvl="0" w:tplc="37F896F8">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2EC06F5"/>
    <w:multiLevelType w:val="hybridMultilevel"/>
    <w:tmpl w:val="3C3AF60E"/>
    <w:lvl w:ilvl="0" w:tplc="66D4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6"/>
  </w:num>
  <w:num w:numId="5">
    <w:abstractNumId w:val="12"/>
  </w:num>
  <w:num w:numId="6">
    <w:abstractNumId w:val="1"/>
  </w:num>
  <w:num w:numId="7">
    <w:abstractNumId w:val="5"/>
  </w:num>
  <w:num w:numId="8">
    <w:abstractNumId w:val="8"/>
  </w:num>
  <w:num w:numId="9">
    <w:abstractNumId w:val="11"/>
  </w:num>
  <w:num w:numId="10">
    <w:abstractNumId w:val="3"/>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AF"/>
    <w:rsid w:val="00004310"/>
    <w:rsid w:val="00006868"/>
    <w:rsid w:val="00012269"/>
    <w:rsid w:val="00012B9F"/>
    <w:rsid w:val="00013AD8"/>
    <w:rsid w:val="00017789"/>
    <w:rsid w:val="000226B8"/>
    <w:rsid w:val="00022AB4"/>
    <w:rsid w:val="00023335"/>
    <w:rsid w:val="00024998"/>
    <w:rsid w:val="00025076"/>
    <w:rsid w:val="0002716F"/>
    <w:rsid w:val="00031DEF"/>
    <w:rsid w:val="00043D48"/>
    <w:rsid w:val="00046C54"/>
    <w:rsid w:val="00046F56"/>
    <w:rsid w:val="00053740"/>
    <w:rsid w:val="00054CEA"/>
    <w:rsid w:val="00060254"/>
    <w:rsid w:val="0006037A"/>
    <w:rsid w:val="000619EC"/>
    <w:rsid w:val="00061AEC"/>
    <w:rsid w:val="00065DD7"/>
    <w:rsid w:val="0007121B"/>
    <w:rsid w:val="000802FD"/>
    <w:rsid w:val="00080B13"/>
    <w:rsid w:val="00082672"/>
    <w:rsid w:val="000832D1"/>
    <w:rsid w:val="00083993"/>
    <w:rsid w:val="0009013E"/>
    <w:rsid w:val="0009060B"/>
    <w:rsid w:val="00093249"/>
    <w:rsid w:val="000948ED"/>
    <w:rsid w:val="000A2C6F"/>
    <w:rsid w:val="000A69E8"/>
    <w:rsid w:val="000A6B3D"/>
    <w:rsid w:val="000B1662"/>
    <w:rsid w:val="000B44C2"/>
    <w:rsid w:val="000D4742"/>
    <w:rsid w:val="000E0310"/>
    <w:rsid w:val="000E11BA"/>
    <w:rsid w:val="000E2B2D"/>
    <w:rsid w:val="000E3AD8"/>
    <w:rsid w:val="000F0373"/>
    <w:rsid w:val="000F25E5"/>
    <w:rsid w:val="000F4006"/>
    <w:rsid w:val="000F406C"/>
    <w:rsid w:val="0010023B"/>
    <w:rsid w:val="00102857"/>
    <w:rsid w:val="0012344E"/>
    <w:rsid w:val="00125D52"/>
    <w:rsid w:val="00135BFD"/>
    <w:rsid w:val="001444C5"/>
    <w:rsid w:val="00147D22"/>
    <w:rsid w:val="001529AD"/>
    <w:rsid w:val="001600C7"/>
    <w:rsid w:val="00161ED6"/>
    <w:rsid w:val="001678AF"/>
    <w:rsid w:val="00167C69"/>
    <w:rsid w:val="001711B4"/>
    <w:rsid w:val="001754BF"/>
    <w:rsid w:val="001779E0"/>
    <w:rsid w:val="00183A12"/>
    <w:rsid w:val="00186FD1"/>
    <w:rsid w:val="00190AA0"/>
    <w:rsid w:val="00194439"/>
    <w:rsid w:val="0019755A"/>
    <w:rsid w:val="001A1B5A"/>
    <w:rsid w:val="001A1EC9"/>
    <w:rsid w:val="001A2CF4"/>
    <w:rsid w:val="001A3274"/>
    <w:rsid w:val="001A6856"/>
    <w:rsid w:val="001A7C40"/>
    <w:rsid w:val="001B0F8C"/>
    <w:rsid w:val="001B3672"/>
    <w:rsid w:val="001B42C9"/>
    <w:rsid w:val="001B702F"/>
    <w:rsid w:val="001B7E3D"/>
    <w:rsid w:val="001C171D"/>
    <w:rsid w:val="001C5E9C"/>
    <w:rsid w:val="001C5EA7"/>
    <w:rsid w:val="001C632B"/>
    <w:rsid w:val="001C68FE"/>
    <w:rsid w:val="001C6E66"/>
    <w:rsid w:val="001D1002"/>
    <w:rsid w:val="001D4451"/>
    <w:rsid w:val="001D4EB5"/>
    <w:rsid w:val="001D7986"/>
    <w:rsid w:val="001D7CA5"/>
    <w:rsid w:val="001E175A"/>
    <w:rsid w:val="001E374A"/>
    <w:rsid w:val="001E7000"/>
    <w:rsid w:val="001E7145"/>
    <w:rsid w:val="001F2C42"/>
    <w:rsid w:val="001F4126"/>
    <w:rsid w:val="001F4215"/>
    <w:rsid w:val="00201E57"/>
    <w:rsid w:val="002076D3"/>
    <w:rsid w:val="0021025D"/>
    <w:rsid w:val="00216B48"/>
    <w:rsid w:val="00227196"/>
    <w:rsid w:val="00227E8E"/>
    <w:rsid w:val="0023711D"/>
    <w:rsid w:val="0024009A"/>
    <w:rsid w:val="00243013"/>
    <w:rsid w:val="00243EE5"/>
    <w:rsid w:val="002453B0"/>
    <w:rsid w:val="00250316"/>
    <w:rsid w:val="00251757"/>
    <w:rsid w:val="00252F02"/>
    <w:rsid w:val="00253AF9"/>
    <w:rsid w:val="00255E18"/>
    <w:rsid w:val="00256CAA"/>
    <w:rsid w:val="00257A1E"/>
    <w:rsid w:val="0026661C"/>
    <w:rsid w:val="00271950"/>
    <w:rsid w:val="00273D39"/>
    <w:rsid w:val="00275D43"/>
    <w:rsid w:val="00277D45"/>
    <w:rsid w:val="00291D37"/>
    <w:rsid w:val="002944CD"/>
    <w:rsid w:val="00297C11"/>
    <w:rsid w:val="002A1C64"/>
    <w:rsid w:val="002B0557"/>
    <w:rsid w:val="002B6E76"/>
    <w:rsid w:val="002C2B52"/>
    <w:rsid w:val="002C2BCE"/>
    <w:rsid w:val="002C33B2"/>
    <w:rsid w:val="002C3D80"/>
    <w:rsid w:val="002C436F"/>
    <w:rsid w:val="002D53B8"/>
    <w:rsid w:val="002D54EC"/>
    <w:rsid w:val="002E07C4"/>
    <w:rsid w:val="002F2506"/>
    <w:rsid w:val="002F74FD"/>
    <w:rsid w:val="003004B3"/>
    <w:rsid w:val="00312094"/>
    <w:rsid w:val="003140AA"/>
    <w:rsid w:val="00320366"/>
    <w:rsid w:val="00321684"/>
    <w:rsid w:val="003230F8"/>
    <w:rsid w:val="00323B9D"/>
    <w:rsid w:val="00324672"/>
    <w:rsid w:val="00340975"/>
    <w:rsid w:val="00346FF9"/>
    <w:rsid w:val="00352104"/>
    <w:rsid w:val="00352710"/>
    <w:rsid w:val="003537CF"/>
    <w:rsid w:val="00365672"/>
    <w:rsid w:val="00372B8E"/>
    <w:rsid w:val="003732C8"/>
    <w:rsid w:val="00376A45"/>
    <w:rsid w:val="00383C50"/>
    <w:rsid w:val="00391F1F"/>
    <w:rsid w:val="003936DE"/>
    <w:rsid w:val="003A013F"/>
    <w:rsid w:val="003A4D08"/>
    <w:rsid w:val="003A542A"/>
    <w:rsid w:val="003A6AE1"/>
    <w:rsid w:val="003B12F7"/>
    <w:rsid w:val="003B49CA"/>
    <w:rsid w:val="003B5B05"/>
    <w:rsid w:val="003B5FC1"/>
    <w:rsid w:val="003C3297"/>
    <w:rsid w:val="003D38AB"/>
    <w:rsid w:val="003D578E"/>
    <w:rsid w:val="003D67D0"/>
    <w:rsid w:val="003D6B75"/>
    <w:rsid w:val="003D78AE"/>
    <w:rsid w:val="003E315E"/>
    <w:rsid w:val="003E5B82"/>
    <w:rsid w:val="003E72D7"/>
    <w:rsid w:val="003F0107"/>
    <w:rsid w:val="003F6A88"/>
    <w:rsid w:val="00403AB0"/>
    <w:rsid w:val="004056EF"/>
    <w:rsid w:val="00406F89"/>
    <w:rsid w:val="004141CE"/>
    <w:rsid w:val="00414C72"/>
    <w:rsid w:val="00417CFA"/>
    <w:rsid w:val="00422F68"/>
    <w:rsid w:val="004250BD"/>
    <w:rsid w:val="00432B8B"/>
    <w:rsid w:val="00433102"/>
    <w:rsid w:val="004346DF"/>
    <w:rsid w:val="004421E3"/>
    <w:rsid w:val="00442C2F"/>
    <w:rsid w:val="00446268"/>
    <w:rsid w:val="004465AD"/>
    <w:rsid w:val="00455EA8"/>
    <w:rsid w:val="00456D98"/>
    <w:rsid w:val="00474A69"/>
    <w:rsid w:val="00480D7E"/>
    <w:rsid w:val="004840F8"/>
    <w:rsid w:val="004845D8"/>
    <w:rsid w:val="004861AB"/>
    <w:rsid w:val="004902E8"/>
    <w:rsid w:val="00490CC4"/>
    <w:rsid w:val="0049152C"/>
    <w:rsid w:val="00491F80"/>
    <w:rsid w:val="004A10D6"/>
    <w:rsid w:val="004A394C"/>
    <w:rsid w:val="004A3A65"/>
    <w:rsid w:val="004A5A0C"/>
    <w:rsid w:val="004A6288"/>
    <w:rsid w:val="004A7E06"/>
    <w:rsid w:val="004B2E15"/>
    <w:rsid w:val="004B5116"/>
    <w:rsid w:val="004B7B89"/>
    <w:rsid w:val="004C2010"/>
    <w:rsid w:val="004C2D5D"/>
    <w:rsid w:val="004C4CBB"/>
    <w:rsid w:val="004E0EDD"/>
    <w:rsid w:val="004E4218"/>
    <w:rsid w:val="004E6512"/>
    <w:rsid w:val="004F10FC"/>
    <w:rsid w:val="004F3407"/>
    <w:rsid w:val="004F5973"/>
    <w:rsid w:val="004F6A87"/>
    <w:rsid w:val="00500C0A"/>
    <w:rsid w:val="0050112F"/>
    <w:rsid w:val="00505BDA"/>
    <w:rsid w:val="00511CBC"/>
    <w:rsid w:val="00513F3E"/>
    <w:rsid w:val="005143E4"/>
    <w:rsid w:val="00514DE6"/>
    <w:rsid w:val="0051526F"/>
    <w:rsid w:val="00515820"/>
    <w:rsid w:val="005225D0"/>
    <w:rsid w:val="00522729"/>
    <w:rsid w:val="00522CE8"/>
    <w:rsid w:val="00527553"/>
    <w:rsid w:val="00533DFE"/>
    <w:rsid w:val="005434C9"/>
    <w:rsid w:val="00543E49"/>
    <w:rsid w:val="0054503D"/>
    <w:rsid w:val="005467E5"/>
    <w:rsid w:val="005469DC"/>
    <w:rsid w:val="00546BB7"/>
    <w:rsid w:val="0055320F"/>
    <w:rsid w:val="00554109"/>
    <w:rsid w:val="0055531D"/>
    <w:rsid w:val="00557256"/>
    <w:rsid w:val="005573DF"/>
    <w:rsid w:val="005602F5"/>
    <w:rsid w:val="005618DE"/>
    <w:rsid w:val="00561927"/>
    <w:rsid w:val="00562A78"/>
    <w:rsid w:val="005634BE"/>
    <w:rsid w:val="00563F6E"/>
    <w:rsid w:val="00565539"/>
    <w:rsid w:val="00570379"/>
    <w:rsid w:val="0057143B"/>
    <w:rsid w:val="005814E8"/>
    <w:rsid w:val="00581549"/>
    <w:rsid w:val="005844B5"/>
    <w:rsid w:val="00584B09"/>
    <w:rsid w:val="00585D98"/>
    <w:rsid w:val="00585E1F"/>
    <w:rsid w:val="00592B38"/>
    <w:rsid w:val="0059573E"/>
    <w:rsid w:val="00595CCC"/>
    <w:rsid w:val="0059640B"/>
    <w:rsid w:val="0059672C"/>
    <w:rsid w:val="005A096D"/>
    <w:rsid w:val="005A4AD1"/>
    <w:rsid w:val="005C1BA9"/>
    <w:rsid w:val="005C2244"/>
    <w:rsid w:val="005C263B"/>
    <w:rsid w:val="005C343F"/>
    <w:rsid w:val="005C3C0C"/>
    <w:rsid w:val="005C4730"/>
    <w:rsid w:val="005D6943"/>
    <w:rsid w:val="005E1880"/>
    <w:rsid w:val="005E2911"/>
    <w:rsid w:val="005E6B63"/>
    <w:rsid w:val="005E7040"/>
    <w:rsid w:val="005F33B6"/>
    <w:rsid w:val="005F4037"/>
    <w:rsid w:val="005F788B"/>
    <w:rsid w:val="0060178D"/>
    <w:rsid w:val="00604A55"/>
    <w:rsid w:val="0061506E"/>
    <w:rsid w:val="00615AB3"/>
    <w:rsid w:val="006261F3"/>
    <w:rsid w:val="00630973"/>
    <w:rsid w:val="0063203E"/>
    <w:rsid w:val="006347A7"/>
    <w:rsid w:val="00635162"/>
    <w:rsid w:val="006368E7"/>
    <w:rsid w:val="006403AE"/>
    <w:rsid w:val="00641905"/>
    <w:rsid w:val="0065394A"/>
    <w:rsid w:val="0065461E"/>
    <w:rsid w:val="00660C15"/>
    <w:rsid w:val="00662136"/>
    <w:rsid w:val="0066254F"/>
    <w:rsid w:val="0066359C"/>
    <w:rsid w:val="00663B48"/>
    <w:rsid w:val="006665DD"/>
    <w:rsid w:val="00671AC2"/>
    <w:rsid w:val="006802D0"/>
    <w:rsid w:val="006852BE"/>
    <w:rsid w:val="006A5DAC"/>
    <w:rsid w:val="006A6D09"/>
    <w:rsid w:val="006B03EE"/>
    <w:rsid w:val="006B224A"/>
    <w:rsid w:val="006B4805"/>
    <w:rsid w:val="006B6B60"/>
    <w:rsid w:val="006C648E"/>
    <w:rsid w:val="006C7635"/>
    <w:rsid w:val="006D305C"/>
    <w:rsid w:val="006D3F30"/>
    <w:rsid w:val="006D61BF"/>
    <w:rsid w:val="006E2B46"/>
    <w:rsid w:val="006E4C91"/>
    <w:rsid w:val="006E7284"/>
    <w:rsid w:val="006F35BF"/>
    <w:rsid w:val="006F71A6"/>
    <w:rsid w:val="00702071"/>
    <w:rsid w:val="00702B9E"/>
    <w:rsid w:val="00704AB2"/>
    <w:rsid w:val="0070552D"/>
    <w:rsid w:val="00723FDB"/>
    <w:rsid w:val="00725351"/>
    <w:rsid w:val="00734AA4"/>
    <w:rsid w:val="007431D7"/>
    <w:rsid w:val="0075624D"/>
    <w:rsid w:val="00761184"/>
    <w:rsid w:val="007615BF"/>
    <w:rsid w:val="00761733"/>
    <w:rsid w:val="007651E8"/>
    <w:rsid w:val="00767989"/>
    <w:rsid w:val="00767E29"/>
    <w:rsid w:val="0079351D"/>
    <w:rsid w:val="007949D1"/>
    <w:rsid w:val="00796AC7"/>
    <w:rsid w:val="007A2473"/>
    <w:rsid w:val="007A28DA"/>
    <w:rsid w:val="007B3C2A"/>
    <w:rsid w:val="007C02D7"/>
    <w:rsid w:val="007C60AD"/>
    <w:rsid w:val="007C697F"/>
    <w:rsid w:val="007D3B9A"/>
    <w:rsid w:val="007E50B6"/>
    <w:rsid w:val="007E6157"/>
    <w:rsid w:val="007F03D2"/>
    <w:rsid w:val="007F1CC4"/>
    <w:rsid w:val="00800CEB"/>
    <w:rsid w:val="00806F21"/>
    <w:rsid w:val="0081386B"/>
    <w:rsid w:val="00823448"/>
    <w:rsid w:val="00826119"/>
    <w:rsid w:val="008420B6"/>
    <w:rsid w:val="008440F4"/>
    <w:rsid w:val="00844E24"/>
    <w:rsid w:val="0085674C"/>
    <w:rsid w:val="0085738D"/>
    <w:rsid w:val="0086008D"/>
    <w:rsid w:val="00863085"/>
    <w:rsid w:val="008630A2"/>
    <w:rsid w:val="00864AE8"/>
    <w:rsid w:val="00867D33"/>
    <w:rsid w:val="0087677C"/>
    <w:rsid w:val="008800BB"/>
    <w:rsid w:val="00881034"/>
    <w:rsid w:val="00895C24"/>
    <w:rsid w:val="008A083F"/>
    <w:rsid w:val="008A16C3"/>
    <w:rsid w:val="008B2E0A"/>
    <w:rsid w:val="008C0DB2"/>
    <w:rsid w:val="008C1B74"/>
    <w:rsid w:val="008C2248"/>
    <w:rsid w:val="008D1DBB"/>
    <w:rsid w:val="008D6533"/>
    <w:rsid w:val="008E30BD"/>
    <w:rsid w:val="008E4D5D"/>
    <w:rsid w:val="008F068A"/>
    <w:rsid w:val="008F2A2A"/>
    <w:rsid w:val="00904525"/>
    <w:rsid w:val="009071D2"/>
    <w:rsid w:val="00907B5E"/>
    <w:rsid w:val="0091044D"/>
    <w:rsid w:val="00925A02"/>
    <w:rsid w:val="00925A3E"/>
    <w:rsid w:val="00930D61"/>
    <w:rsid w:val="00931871"/>
    <w:rsid w:val="00932D01"/>
    <w:rsid w:val="0093341C"/>
    <w:rsid w:val="00935DE8"/>
    <w:rsid w:val="0093671C"/>
    <w:rsid w:val="00953C1D"/>
    <w:rsid w:val="009555DC"/>
    <w:rsid w:val="00956AFD"/>
    <w:rsid w:val="0096656A"/>
    <w:rsid w:val="00967DAB"/>
    <w:rsid w:val="0097034B"/>
    <w:rsid w:val="00970875"/>
    <w:rsid w:val="0097377D"/>
    <w:rsid w:val="009777E3"/>
    <w:rsid w:val="009866B4"/>
    <w:rsid w:val="0098742E"/>
    <w:rsid w:val="009874AA"/>
    <w:rsid w:val="009A0840"/>
    <w:rsid w:val="009A509C"/>
    <w:rsid w:val="009A6A73"/>
    <w:rsid w:val="009A6ACA"/>
    <w:rsid w:val="009B6942"/>
    <w:rsid w:val="009C25D7"/>
    <w:rsid w:val="009C2C19"/>
    <w:rsid w:val="009D2BD6"/>
    <w:rsid w:val="009D31ED"/>
    <w:rsid w:val="009E64FA"/>
    <w:rsid w:val="009F4413"/>
    <w:rsid w:val="00A078B8"/>
    <w:rsid w:val="00A07F19"/>
    <w:rsid w:val="00A11274"/>
    <w:rsid w:val="00A119C2"/>
    <w:rsid w:val="00A125C2"/>
    <w:rsid w:val="00A12CBE"/>
    <w:rsid w:val="00A166A6"/>
    <w:rsid w:val="00A209C1"/>
    <w:rsid w:val="00A2168B"/>
    <w:rsid w:val="00A22CC0"/>
    <w:rsid w:val="00A24306"/>
    <w:rsid w:val="00A31D79"/>
    <w:rsid w:val="00A33C0C"/>
    <w:rsid w:val="00A34DE4"/>
    <w:rsid w:val="00A37D91"/>
    <w:rsid w:val="00A45320"/>
    <w:rsid w:val="00A578E0"/>
    <w:rsid w:val="00A60093"/>
    <w:rsid w:val="00A609C7"/>
    <w:rsid w:val="00A668C0"/>
    <w:rsid w:val="00A717E3"/>
    <w:rsid w:val="00A750BF"/>
    <w:rsid w:val="00A767CF"/>
    <w:rsid w:val="00A7722D"/>
    <w:rsid w:val="00A7740C"/>
    <w:rsid w:val="00A81B01"/>
    <w:rsid w:val="00A825CD"/>
    <w:rsid w:val="00A87761"/>
    <w:rsid w:val="00A879D5"/>
    <w:rsid w:val="00AA46D8"/>
    <w:rsid w:val="00AA7DDD"/>
    <w:rsid w:val="00AB1326"/>
    <w:rsid w:val="00AB1C5C"/>
    <w:rsid w:val="00AB55B8"/>
    <w:rsid w:val="00AC16B5"/>
    <w:rsid w:val="00AC1DAD"/>
    <w:rsid w:val="00AD366D"/>
    <w:rsid w:val="00AD4328"/>
    <w:rsid w:val="00AD580A"/>
    <w:rsid w:val="00AE0C5E"/>
    <w:rsid w:val="00AE235E"/>
    <w:rsid w:val="00AE6A4F"/>
    <w:rsid w:val="00AF19ED"/>
    <w:rsid w:val="00AF5674"/>
    <w:rsid w:val="00AF61DC"/>
    <w:rsid w:val="00B113C8"/>
    <w:rsid w:val="00B17D2A"/>
    <w:rsid w:val="00B22839"/>
    <w:rsid w:val="00B25B18"/>
    <w:rsid w:val="00B26747"/>
    <w:rsid w:val="00B31385"/>
    <w:rsid w:val="00B37DE7"/>
    <w:rsid w:val="00B40193"/>
    <w:rsid w:val="00B411A4"/>
    <w:rsid w:val="00B448D4"/>
    <w:rsid w:val="00B51849"/>
    <w:rsid w:val="00B53DA3"/>
    <w:rsid w:val="00B5485F"/>
    <w:rsid w:val="00B56C7F"/>
    <w:rsid w:val="00B61594"/>
    <w:rsid w:val="00B727E9"/>
    <w:rsid w:val="00B730FC"/>
    <w:rsid w:val="00B7551F"/>
    <w:rsid w:val="00B80527"/>
    <w:rsid w:val="00B81B9E"/>
    <w:rsid w:val="00B829AD"/>
    <w:rsid w:val="00B84BBB"/>
    <w:rsid w:val="00B85BAF"/>
    <w:rsid w:val="00B93FE8"/>
    <w:rsid w:val="00B9510E"/>
    <w:rsid w:val="00BA1160"/>
    <w:rsid w:val="00BA21D8"/>
    <w:rsid w:val="00BA34A1"/>
    <w:rsid w:val="00BA5221"/>
    <w:rsid w:val="00BA6FC3"/>
    <w:rsid w:val="00BA765A"/>
    <w:rsid w:val="00BB3E1B"/>
    <w:rsid w:val="00BB65E1"/>
    <w:rsid w:val="00BC1EF9"/>
    <w:rsid w:val="00BC7C57"/>
    <w:rsid w:val="00BD0616"/>
    <w:rsid w:val="00BD075C"/>
    <w:rsid w:val="00BD107D"/>
    <w:rsid w:val="00BD2920"/>
    <w:rsid w:val="00BD39C2"/>
    <w:rsid w:val="00BD5696"/>
    <w:rsid w:val="00BD644A"/>
    <w:rsid w:val="00BD67B5"/>
    <w:rsid w:val="00BE0C88"/>
    <w:rsid w:val="00BE3334"/>
    <w:rsid w:val="00BE79F6"/>
    <w:rsid w:val="00BF0A70"/>
    <w:rsid w:val="00BF2B95"/>
    <w:rsid w:val="00BF32F6"/>
    <w:rsid w:val="00BF3C03"/>
    <w:rsid w:val="00C0200D"/>
    <w:rsid w:val="00C02E8E"/>
    <w:rsid w:val="00C04DFC"/>
    <w:rsid w:val="00C0692B"/>
    <w:rsid w:val="00C070DD"/>
    <w:rsid w:val="00C16C5E"/>
    <w:rsid w:val="00C21A4D"/>
    <w:rsid w:val="00C328BA"/>
    <w:rsid w:val="00C34108"/>
    <w:rsid w:val="00C348D4"/>
    <w:rsid w:val="00C36E30"/>
    <w:rsid w:val="00C46D93"/>
    <w:rsid w:val="00C5157D"/>
    <w:rsid w:val="00C558C1"/>
    <w:rsid w:val="00C60567"/>
    <w:rsid w:val="00C63E26"/>
    <w:rsid w:val="00C65091"/>
    <w:rsid w:val="00C6703C"/>
    <w:rsid w:val="00C7335C"/>
    <w:rsid w:val="00C747CF"/>
    <w:rsid w:val="00C77472"/>
    <w:rsid w:val="00C844C8"/>
    <w:rsid w:val="00C87920"/>
    <w:rsid w:val="00C915A8"/>
    <w:rsid w:val="00C92642"/>
    <w:rsid w:val="00C928DE"/>
    <w:rsid w:val="00C9707A"/>
    <w:rsid w:val="00CA2B3C"/>
    <w:rsid w:val="00CA2E85"/>
    <w:rsid w:val="00CA7EA7"/>
    <w:rsid w:val="00CB0A8F"/>
    <w:rsid w:val="00CD40EC"/>
    <w:rsid w:val="00CE5C80"/>
    <w:rsid w:val="00D033A2"/>
    <w:rsid w:val="00D07DCF"/>
    <w:rsid w:val="00D10104"/>
    <w:rsid w:val="00D17384"/>
    <w:rsid w:val="00D20127"/>
    <w:rsid w:val="00D23181"/>
    <w:rsid w:val="00D30277"/>
    <w:rsid w:val="00D40022"/>
    <w:rsid w:val="00D441CF"/>
    <w:rsid w:val="00D4572A"/>
    <w:rsid w:val="00D4617C"/>
    <w:rsid w:val="00D46AAA"/>
    <w:rsid w:val="00D517F8"/>
    <w:rsid w:val="00D5301D"/>
    <w:rsid w:val="00D55957"/>
    <w:rsid w:val="00D55C05"/>
    <w:rsid w:val="00D55DFF"/>
    <w:rsid w:val="00D56D15"/>
    <w:rsid w:val="00D62336"/>
    <w:rsid w:val="00D6511F"/>
    <w:rsid w:val="00D70338"/>
    <w:rsid w:val="00D70D14"/>
    <w:rsid w:val="00D7123B"/>
    <w:rsid w:val="00D71C27"/>
    <w:rsid w:val="00D74D1A"/>
    <w:rsid w:val="00D773B9"/>
    <w:rsid w:val="00D805ED"/>
    <w:rsid w:val="00D83E18"/>
    <w:rsid w:val="00D853E6"/>
    <w:rsid w:val="00DA1C56"/>
    <w:rsid w:val="00DA1F01"/>
    <w:rsid w:val="00DA61D5"/>
    <w:rsid w:val="00DB52F5"/>
    <w:rsid w:val="00DC78B7"/>
    <w:rsid w:val="00DD0C70"/>
    <w:rsid w:val="00DD42C0"/>
    <w:rsid w:val="00DD445E"/>
    <w:rsid w:val="00DD6B04"/>
    <w:rsid w:val="00DE262E"/>
    <w:rsid w:val="00DE71B9"/>
    <w:rsid w:val="00DF23A9"/>
    <w:rsid w:val="00DF5C35"/>
    <w:rsid w:val="00E02D31"/>
    <w:rsid w:val="00E03730"/>
    <w:rsid w:val="00E0764A"/>
    <w:rsid w:val="00E12EF5"/>
    <w:rsid w:val="00E130B5"/>
    <w:rsid w:val="00E13CBA"/>
    <w:rsid w:val="00E1429D"/>
    <w:rsid w:val="00E22317"/>
    <w:rsid w:val="00E227AE"/>
    <w:rsid w:val="00E2635B"/>
    <w:rsid w:val="00E27891"/>
    <w:rsid w:val="00E33AC6"/>
    <w:rsid w:val="00E43A2C"/>
    <w:rsid w:val="00E44E7B"/>
    <w:rsid w:val="00E57AE7"/>
    <w:rsid w:val="00E63E2D"/>
    <w:rsid w:val="00E64745"/>
    <w:rsid w:val="00E67394"/>
    <w:rsid w:val="00E67CC9"/>
    <w:rsid w:val="00E73A34"/>
    <w:rsid w:val="00E74EAB"/>
    <w:rsid w:val="00E843DD"/>
    <w:rsid w:val="00E84CB1"/>
    <w:rsid w:val="00EA058B"/>
    <w:rsid w:val="00EA286A"/>
    <w:rsid w:val="00EA3A8E"/>
    <w:rsid w:val="00EA4552"/>
    <w:rsid w:val="00EA68FF"/>
    <w:rsid w:val="00EB28EC"/>
    <w:rsid w:val="00EB2B23"/>
    <w:rsid w:val="00EC2208"/>
    <w:rsid w:val="00EC572F"/>
    <w:rsid w:val="00EC7492"/>
    <w:rsid w:val="00ED353F"/>
    <w:rsid w:val="00ED38BC"/>
    <w:rsid w:val="00ED3DDA"/>
    <w:rsid w:val="00ED7645"/>
    <w:rsid w:val="00EF0429"/>
    <w:rsid w:val="00EF3FD4"/>
    <w:rsid w:val="00EF4D04"/>
    <w:rsid w:val="00F026C2"/>
    <w:rsid w:val="00F036B3"/>
    <w:rsid w:val="00F0600B"/>
    <w:rsid w:val="00F1003F"/>
    <w:rsid w:val="00F10FCA"/>
    <w:rsid w:val="00F15868"/>
    <w:rsid w:val="00F15A8F"/>
    <w:rsid w:val="00F20FFD"/>
    <w:rsid w:val="00F27A2C"/>
    <w:rsid w:val="00F32B8B"/>
    <w:rsid w:val="00F344EA"/>
    <w:rsid w:val="00F36AEB"/>
    <w:rsid w:val="00F423CD"/>
    <w:rsid w:val="00F4489F"/>
    <w:rsid w:val="00F469F2"/>
    <w:rsid w:val="00F50B49"/>
    <w:rsid w:val="00F52565"/>
    <w:rsid w:val="00F526DB"/>
    <w:rsid w:val="00F608CC"/>
    <w:rsid w:val="00F65AA1"/>
    <w:rsid w:val="00F7184E"/>
    <w:rsid w:val="00F80F3D"/>
    <w:rsid w:val="00F8215D"/>
    <w:rsid w:val="00F86C7A"/>
    <w:rsid w:val="00F90386"/>
    <w:rsid w:val="00F914B2"/>
    <w:rsid w:val="00F924D2"/>
    <w:rsid w:val="00F96B17"/>
    <w:rsid w:val="00F972C6"/>
    <w:rsid w:val="00FA57B1"/>
    <w:rsid w:val="00FB2B1D"/>
    <w:rsid w:val="00FB2EFD"/>
    <w:rsid w:val="00FB6EDC"/>
    <w:rsid w:val="00FB78B8"/>
    <w:rsid w:val="00FC07B7"/>
    <w:rsid w:val="00FE0445"/>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F"/>
    <w:pPr>
      <w:widowControl w:val="0"/>
      <w:adjustRightInd w:val="0"/>
      <w:spacing w:after="0" w:line="360" w:lineRule="atLeast"/>
      <w:jc w:val="both"/>
      <w:textAlignment w:val="baseline"/>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23711D"/>
    <w:pPr>
      <w:keepNext/>
      <w:widowControl/>
      <w:adjustRightInd/>
      <w:spacing w:line="240" w:lineRule="auto"/>
      <w:jc w:val="center"/>
      <w:textAlignment w:val="auto"/>
      <w:outlineLvl w:val="1"/>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8AF"/>
    <w:pPr>
      <w:spacing w:after="120"/>
      <w:ind w:left="360"/>
    </w:pPr>
  </w:style>
  <w:style w:type="character" w:customStyle="1" w:styleId="BodyTextIndentChar">
    <w:name w:val="Body Text Indent Char"/>
    <w:basedOn w:val="DefaultParagraphFont"/>
    <w:link w:val="BodyTextIndent"/>
    <w:rsid w:val="001678AF"/>
    <w:rPr>
      <w:rFonts w:ascii=".VnTime" w:eastAsia="Times New Roman" w:hAnsi=".VnTime" w:cs="Times New Roman"/>
      <w:sz w:val="28"/>
      <w:szCs w:val="28"/>
    </w:rPr>
  </w:style>
  <w:style w:type="paragraph" w:styleId="BodyText2">
    <w:name w:val="Body Text 2"/>
    <w:basedOn w:val="Normal"/>
    <w:link w:val="BodyText2Char"/>
    <w:rsid w:val="001678AF"/>
    <w:pPr>
      <w:spacing w:after="120" w:line="480" w:lineRule="auto"/>
    </w:pPr>
  </w:style>
  <w:style w:type="character" w:customStyle="1" w:styleId="BodyText2Char">
    <w:name w:val="Body Text 2 Char"/>
    <w:basedOn w:val="DefaultParagraphFont"/>
    <w:link w:val="BodyText2"/>
    <w:rsid w:val="001678AF"/>
    <w:rPr>
      <w:rFonts w:ascii=".VnTime" w:eastAsia="Times New Roman" w:hAnsi=".VnTime" w:cs="Times New Roman"/>
      <w:sz w:val="28"/>
      <w:szCs w:val="28"/>
    </w:rPr>
  </w:style>
  <w:style w:type="paragraph" w:styleId="ListParagraph">
    <w:name w:val="List Paragraph"/>
    <w:basedOn w:val="Normal"/>
    <w:uiPriority w:val="34"/>
    <w:qFormat/>
    <w:rsid w:val="001678AF"/>
    <w:pPr>
      <w:ind w:left="720"/>
      <w:contextualSpacing/>
    </w:pPr>
  </w:style>
  <w:style w:type="paragraph" w:styleId="BodyText">
    <w:name w:val="Body Text"/>
    <w:basedOn w:val="Normal"/>
    <w:link w:val="BodyTextChar"/>
    <w:uiPriority w:val="99"/>
    <w:unhideWhenUsed/>
    <w:rsid w:val="00662136"/>
    <w:pPr>
      <w:spacing w:after="120"/>
    </w:pPr>
  </w:style>
  <w:style w:type="character" w:customStyle="1" w:styleId="BodyTextChar">
    <w:name w:val="Body Text Char"/>
    <w:basedOn w:val="DefaultParagraphFont"/>
    <w:link w:val="BodyText"/>
    <w:uiPriority w:val="99"/>
    <w:rsid w:val="00662136"/>
    <w:rPr>
      <w:rFonts w:ascii=".VnTime" w:eastAsia="Times New Roman" w:hAnsi=".VnTime" w:cs="Times New Roman"/>
      <w:sz w:val="28"/>
      <w:szCs w:val="28"/>
    </w:rPr>
  </w:style>
  <w:style w:type="table" w:styleId="TableGrid">
    <w:name w:val="Table Grid"/>
    <w:basedOn w:val="TableNormal"/>
    <w:uiPriority w:val="39"/>
    <w:rsid w:val="009D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E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A7C40"/>
    <w:pPr>
      <w:spacing w:after="120" w:line="480" w:lineRule="auto"/>
      <w:ind w:left="283"/>
    </w:pPr>
  </w:style>
  <w:style w:type="character" w:customStyle="1" w:styleId="BodyTextIndent2Char">
    <w:name w:val="Body Text Indent 2 Char"/>
    <w:basedOn w:val="DefaultParagraphFont"/>
    <w:link w:val="BodyTextIndent2"/>
    <w:uiPriority w:val="99"/>
    <w:semiHidden/>
    <w:rsid w:val="001A7C40"/>
    <w:rPr>
      <w:rFonts w:ascii=".VnTime" w:eastAsia="Times New Roman" w:hAnsi=".VnTime" w:cs="Times New Roman"/>
      <w:sz w:val="28"/>
      <w:szCs w:val="28"/>
    </w:rPr>
  </w:style>
  <w:style w:type="table" w:customStyle="1" w:styleId="TableGrid1">
    <w:name w:val="Table Grid1"/>
    <w:basedOn w:val="TableNormal"/>
    <w:next w:val="TableGrid"/>
    <w:uiPriority w:val="39"/>
    <w:rsid w:val="001A7C4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267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23711D"/>
    <w:rPr>
      <w:rFonts w:ascii=".VnTimeH" w:eastAsia="Times New Roman" w:hAnsi=".VnTimeH" w:cs="Times New Roman"/>
      <w:b/>
      <w:sz w:val="24"/>
      <w:szCs w:val="20"/>
    </w:rPr>
  </w:style>
  <w:style w:type="paragraph" w:styleId="Header">
    <w:name w:val="header"/>
    <w:basedOn w:val="Normal"/>
    <w:link w:val="HeaderChar"/>
    <w:uiPriority w:val="99"/>
    <w:unhideWhenUsed/>
    <w:rsid w:val="006E2B46"/>
    <w:pPr>
      <w:tabs>
        <w:tab w:val="center" w:pos="4680"/>
        <w:tab w:val="right" w:pos="9360"/>
      </w:tabs>
      <w:spacing w:line="240" w:lineRule="auto"/>
    </w:pPr>
  </w:style>
  <w:style w:type="character" w:customStyle="1" w:styleId="HeaderChar">
    <w:name w:val="Header Char"/>
    <w:basedOn w:val="DefaultParagraphFont"/>
    <w:link w:val="Header"/>
    <w:uiPriority w:val="99"/>
    <w:rsid w:val="006E2B46"/>
    <w:rPr>
      <w:rFonts w:ascii=".VnTime" w:eastAsia="Times New Roman" w:hAnsi=".VnTime" w:cs="Times New Roman"/>
      <w:sz w:val="28"/>
      <w:szCs w:val="28"/>
    </w:rPr>
  </w:style>
  <w:style w:type="paragraph" w:styleId="Footer">
    <w:name w:val="footer"/>
    <w:basedOn w:val="Normal"/>
    <w:link w:val="FooterChar"/>
    <w:uiPriority w:val="99"/>
    <w:unhideWhenUsed/>
    <w:rsid w:val="006E2B46"/>
    <w:pPr>
      <w:tabs>
        <w:tab w:val="center" w:pos="4680"/>
        <w:tab w:val="right" w:pos="9360"/>
      </w:tabs>
      <w:spacing w:line="240" w:lineRule="auto"/>
    </w:pPr>
  </w:style>
  <w:style w:type="character" w:customStyle="1" w:styleId="FooterChar">
    <w:name w:val="Footer Char"/>
    <w:basedOn w:val="DefaultParagraphFont"/>
    <w:link w:val="Footer"/>
    <w:uiPriority w:val="99"/>
    <w:rsid w:val="006E2B46"/>
    <w:rPr>
      <w:rFonts w:ascii=".VnTime" w:eastAsia="Times New Roman" w:hAnsi=".VnTime" w:cs="Times New Roman"/>
      <w:sz w:val="28"/>
      <w:szCs w:val="28"/>
    </w:rPr>
  </w:style>
  <w:style w:type="character" w:styleId="Hyperlink">
    <w:name w:val="Hyperlink"/>
    <w:basedOn w:val="DefaultParagraphFont"/>
    <w:uiPriority w:val="99"/>
    <w:semiHidden/>
    <w:unhideWhenUsed/>
    <w:rsid w:val="00275D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F"/>
    <w:pPr>
      <w:widowControl w:val="0"/>
      <w:adjustRightInd w:val="0"/>
      <w:spacing w:after="0" w:line="360" w:lineRule="atLeast"/>
      <w:jc w:val="both"/>
      <w:textAlignment w:val="baseline"/>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23711D"/>
    <w:pPr>
      <w:keepNext/>
      <w:widowControl/>
      <w:adjustRightInd/>
      <w:spacing w:line="240" w:lineRule="auto"/>
      <w:jc w:val="center"/>
      <w:textAlignment w:val="auto"/>
      <w:outlineLvl w:val="1"/>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8AF"/>
    <w:pPr>
      <w:spacing w:after="120"/>
      <w:ind w:left="360"/>
    </w:pPr>
  </w:style>
  <w:style w:type="character" w:customStyle="1" w:styleId="BodyTextIndentChar">
    <w:name w:val="Body Text Indent Char"/>
    <w:basedOn w:val="DefaultParagraphFont"/>
    <w:link w:val="BodyTextIndent"/>
    <w:rsid w:val="001678AF"/>
    <w:rPr>
      <w:rFonts w:ascii=".VnTime" w:eastAsia="Times New Roman" w:hAnsi=".VnTime" w:cs="Times New Roman"/>
      <w:sz w:val="28"/>
      <w:szCs w:val="28"/>
    </w:rPr>
  </w:style>
  <w:style w:type="paragraph" w:styleId="BodyText2">
    <w:name w:val="Body Text 2"/>
    <w:basedOn w:val="Normal"/>
    <w:link w:val="BodyText2Char"/>
    <w:rsid w:val="001678AF"/>
    <w:pPr>
      <w:spacing w:after="120" w:line="480" w:lineRule="auto"/>
    </w:pPr>
  </w:style>
  <w:style w:type="character" w:customStyle="1" w:styleId="BodyText2Char">
    <w:name w:val="Body Text 2 Char"/>
    <w:basedOn w:val="DefaultParagraphFont"/>
    <w:link w:val="BodyText2"/>
    <w:rsid w:val="001678AF"/>
    <w:rPr>
      <w:rFonts w:ascii=".VnTime" w:eastAsia="Times New Roman" w:hAnsi=".VnTime" w:cs="Times New Roman"/>
      <w:sz w:val="28"/>
      <w:szCs w:val="28"/>
    </w:rPr>
  </w:style>
  <w:style w:type="paragraph" w:styleId="ListParagraph">
    <w:name w:val="List Paragraph"/>
    <w:basedOn w:val="Normal"/>
    <w:uiPriority w:val="34"/>
    <w:qFormat/>
    <w:rsid w:val="001678AF"/>
    <w:pPr>
      <w:ind w:left="720"/>
      <w:contextualSpacing/>
    </w:pPr>
  </w:style>
  <w:style w:type="paragraph" w:styleId="BodyText">
    <w:name w:val="Body Text"/>
    <w:basedOn w:val="Normal"/>
    <w:link w:val="BodyTextChar"/>
    <w:uiPriority w:val="99"/>
    <w:unhideWhenUsed/>
    <w:rsid w:val="00662136"/>
    <w:pPr>
      <w:spacing w:after="120"/>
    </w:pPr>
  </w:style>
  <w:style w:type="character" w:customStyle="1" w:styleId="BodyTextChar">
    <w:name w:val="Body Text Char"/>
    <w:basedOn w:val="DefaultParagraphFont"/>
    <w:link w:val="BodyText"/>
    <w:uiPriority w:val="99"/>
    <w:rsid w:val="00662136"/>
    <w:rPr>
      <w:rFonts w:ascii=".VnTime" w:eastAsia="Times New Roman" w:hAnsi=".VnTime" w:cs="Times New Roman"/>
      <w:sz w:val="28"/>
      <w:szCs w:val="28"/>
    </w:rPr>
  </w:style>
  <w:style w:type="table" w:styleId="TableGrid">
    <w:name w:val="Table Grid"/>
    <w:basedOn w:val="TableNormal"/>
    <w:uiPriority w:val="39"/>
    <w:rsid w:val="009D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E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A7C40"/>
    <w:pPr>
      <w:spacing w:after="120" w:line="480" w:lineRule="auto"/>
      <w:ind w:left="283"/>
    </w:pPr>
  </w:style>
  <w:style w:type="character" w:customStyle="1" w:styleId="BodyTextIndent2Char">
    <w:name w:val="Body Text Indent 2 Char"/>
    <w:basedOn w:val="DefaultParagraphFont"/>
    <w:link w:val="BodyTextIndent2"/>
    <w:uiPriority w:val="99"/>
    <w:semiHidden/>
    <w:rsid w:val="001A7C40"/>
    <w:rPr>
      <w:rFonts w:ascii=".VnTime" w:eastAsia="Times New Roman" w:hAnsi=".VnTime" w:cs="Times New Roman"/>
      <w:sz w:val="28"/>
      <w:szCs w:val="28"/>
    </w:rPr>
  </w:style>
  <w:style w:type="table" w:customStyle="1" w:styleId="TableGrid1">
    <w:name w:val="Table Grid1"/>
    <w:basedOn w:val="TableNormal"/>
    <w:next w:val="TableGrid"/>
    <w:uiPriority w:val="39"/>
    <w:rsid w:val="001A7C4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267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23711D"/>
    <w:rPr>
      <w:rFonts w:ascii=".VnTimeH" w:eastAsia="Times New Roman" w:hAnsi=".VnTimeH" w:cs="Times New Roman"/>
      <w:b/>
      <w:sz w:val="24"/>
      <w:szCs w:val="20"/>
    </w:rPr>
  </w:style>
  <w:style w:type="paragraph" w:styleId="Header">
    <w:name w:val="header"/>
    <w:basedOn w:val="Normal"/>
    <w:link w:val="HeaderChar"/>
    <w:uiPriority w:val="99"/>
    <w:unhideWhenUsed/>
    <w:rsid w:val="006E2B46"/>
    <w:pPr>
      <w:tabs>
        <w:tab w:val="center" w:pos="4680"/>
        <w:tab w:val="right" w:pos="9360"/>
      </w:tabs>
      <w:spacing w:line="240" w:lineRule="auto"/>
    </w:pPr>
  </w:style>
  <w:style w:type="character" w:customStyle="1" w:styleId="HeaderChar">
    <w:name w:val="Header Char"/>
    <w:basedOn w:val="DefaultParagraphFont"/>
    <w:link w:val="Header"/>
    <w:uiPriority w:val="99"/>
    <w:rsid w:val="006E2B46"/>
    <w:rPr>
      <w:rFonts w:ascii=".VnTime" w:eastAsia="Times New Roman" w:hAnsi=".VnTime" w:cs="Times New Roman"/>
      <w:sz w:val="28"/>
      <w:szCs w:val="28"/>
    </w:rPr>
  </w:style>
  <w:style w:type="paragraph" w:styleId="Footer">
    <w:name w:val="footer"/>
    <w:basedOn w:val="Normal"/>
    <w:link w:val="FooterChar"/>
    <w:uiPriority w:val="99"/>
    <w:unhideWhenUsed/>
    <w:rsid w:val="006E2B46"/>
    <w:pPr>
      <w:tabs>
        <w:tab w:val="center" w:pos="4680"/>
        <w:tab w:val="right" w:pos="9360"/>
      </w:tabs>
      <w:spacing w:line="240" w:lineRule="auto"/>
    </w:pPr>
  </w:style>
  <w:style w:type="character" w:customStyle="1" w:styleId="FooterChar">
    <w:name w:val="Footer Char"/>
    <w:basedOn w:val="DefaultParagraphFont"/>
    <w:link w:val="Footer"/>
    <w:uiPriority w:val="99"/>
    <w:rsid w:val="006E2B46"/>
    <w:rPr>
      <w:rFonts w:ascii=".VnTime" w:eastAsia="Times New Roman" w:hAnsi=".VnTime" w:cs="Times New Roman"/>
      <w:sz w:val="28"/>
      <w:szCs w:val="28"/>
    </w:rPr>
  </w:style>
  <w:style w:type="character" w:styleId="Hyperlink">
    <w:name w:val="Hyperlink"/>
    <w:basedOn w:val="DefaultParagraphFont"/>
    <w:uiPriority w:val="99"/>
    <w:semiHidden/>
    <w:unhideWhenUsed/>
    <w:rsid w:val="00275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08243">
      <w:bodyDiv w:val="1"/>
      <w:marLeft w:val="0"/>
      <w:marRight w:val="0"/>
      <w:marTop w:val="0"/>
      <w:marBottom w:val="0"/>
      <w:divBdr>
        <w:top w:val="none" w:sz="0" w:space="0" w:color="auto"/>
        <w:left w:val="none" w:sz="0" w:space="0" w:color="auto"/>
        <w:bottom w:val="none" w:sz="0" w:space="0" w:color="auto"/>
        <w:right w:val="none" w:sz="0" w:space="0" w:color="auto"/>
      </w:divBdr>
    </w:div>
    <w:div w:id="19175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D263-4715-47C1-93EA-B6553DC8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cp:lastModifiedBy>
  <cp:revision>2</cp:revision>
  <cp:lastPrinted>2022-08-23T07:42:00Z</cp:lastPrinted>
  <dcterms:created xsi:type="dcterms:W3CDTF">2022-09-14T07:57:00Z</dcterms:created>
  <dcterms:modified xsi:type="dcterms:W3CDTF">2022-09-14T07:57:00Z</dcterms:modified>
</cp:coreProperties>
</file>